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EYE Q HAWAII</w:t>
      </w:r>
    </w:p>
    <w:p>
      <w:pPr>
        <w:spacing w:before="200" w:after="400"/>
        <w:jc w:val="center"/>
      </w:pPr>
      <w:r>
        <w:rPr>
          <w:rFonts w:ascii="Arial" w:cs="Arial" w:eastAsia="Arial" w:hAnsi="Arial"/>
          <w:color w:val="0d9488"/>
          <w:sz w:val="36"/>
          <w:szCs w:val="36"/>
        </w:rPr>
        <w:t xml:space="preserve">Growth Strategy &amp; Marketing Plan</w:t>
      </w:r>
    </w:p>
    <w:p>
      <w:pPr>
        <w:spacing w:before="6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Attracting a Younger Demographic Through</w:t>
      </w:r>
    </w:p>
    <w:p>
      <w:pPr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Social Media, Community Events &amp; Innovation</w:t>
      </w:r>
    </w:p>
    <w:p>
      <w:pPr>
        <w:spacing w:before="80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Prepared for Dr. Caron Fernandez</w:t>
      </w:r>
    </w:p>
    <w:p>
      <w:pPr>
        <w:spacing w:before="1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January 2025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Executive Summary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Eye Q Hawaii has an opportunity to significantly expand its patient base by engaging a younger demographic (ages 18-45) through strategic social media marketing, community events, and innovative product offerings like Meta smart glasses.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This document outlines a comprehensive 12-month strategy with three core pillars: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Social Media Content Engine</w:t>
      </w:r>
      <w:r>
        <w:rPr>
          <w:rFonts w:ascii="Arial" w:cs="Arial" w:eastAsia="Arial" w:hAnsi="Arial"/>
          <w:sz w:val="22"/>
          <w:szCs w:val="22"/>
        </w:rPr>
        <w:t xml:space="preserve"> – Educational 60-second videos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Community Engagement</w:t>
      </w:r>
      <w:r>
        <w:rPr>
          <w:rFonts w:ascii="Arial" w:cs="Arial" w:eastAsia="Arial" w:hAnsi="Arial"/>
          <w:sz w:val="22"/>
          <w:szCs w:val="22"/>
        </w:rPr>
        <w:t xml:space="preserve"> – Trunk shows &amp; health day events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Innovation Showcase</w:t>
      </w:r>
      <w:r>
        <w:rPr>
          <w:rFonts w:ascii="Arial" w:cs="Arial" w:eastAsia="Arial" w:hAnsi="Arial"/>
          <w:sz w:val="22"/>
          <w:szCs w:val="22"/>
        </w:rPr>
        <w:t xml:space="preserve"> – Meta smart glasses positioning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Investment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$150-300/month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d948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Projected New Patients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5-10/month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0284c7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Expected ROI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10-20x</w:t>
            </w:r>
          </w:p>
        </w:tc>
      </w:tr>
    </w:tbl>
    <w:p>
      <w:pPr>
        <w:spacing w:before="300"/>
      </w:pP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34155"/>
          <w:sz w:val="22"/>
          <w:szCs w:val="22"/>
        </w:rPr>
        <w:t xml:space="preserve">The strategy requires minimal financial investment but will require consistent time commitment of 2-4 hours per week for content creation and engagement.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The Opportunity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Why Target a Younger Demographic?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Lifetime Value: </w:t>
      </w:r>
      <w:r>
        <w:rPr>
          <w:rFonts w:ascii="Arial" w:cs="Arial" w:eastAsia="Arial" w:hAnsi="Arial"/>
          <w:sz w:val="22"/>
          <w:szCs w:val="22"/>
        </w:rPr>
        <w:t xml:space="preserve">A 25-year-old patient acquired today could remain with the practice for 50+ years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Referral Power: </w:t>
      </w:r>
      <w:r>
        <w:rPr>
          <w:rFonts w:ascii="Arial" w:cs="Arial" w:eastAsia="Arial" w:hAnsi="Arial"/>
          <w:sz w:val="22"/>
          <w:szCs w:val="22"/>
        </w:rPr>
        <w:t xml:space="preserve">Younger patients share recommendations on social media, bringing in friends and family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Higher Margin Products: </w:t>
      </w:r>
      <w:r>
        <w:rPr>
          <w:rFonts w:ascii="Arial" w:cs="Arial" w:eastAsia="Arial" w:hAnsi="Arial"/>
          <w:sz w:val="22"/>
          <w:szCs w:val="22"/>
        </w:rPr>
        <w:t xml:space="preserve">More likely to purchase premium frames, sunglasses, and smart glasses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Digital Presence: </w:t>
      </w:r>
      <w:r>
        <w:rPr>
          <w:rFonts w:ascii="Arial" w:cs="Arial" w:eastAsia="Arial" w:hAnsi="Arial"/>
          <w:sz w:val="22"/>
          <w:szCs w:val="22"/>
        </w:rPr>
        <w:t xml:space="preserve">They discover businesses through social media, not Yellow Pages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The Current Gap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Most eye care practices in Hawaii are not actively using social media to educate and engage potential patients. This creates a significant first-mover advantage for Eye Q Hawaii to become the recognized voice of eye health on the Big Island.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Pillar 1: Social Media Content Strategy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The foundation of this strategy is a consistent stream of short, educational videos that position Dr. Fernandez as the trusted eye care expert in Hilo.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Platform Strategy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Audience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Approach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TikTok (Primary)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Ages 18-35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 videos/week, trending sounds, educational hooks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Instagram Reels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Ages 25-45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Cross-post TikTok content, more polished aesthetic</w:t>
            </w:r>
          </w:p>
        </w:tc>
      </w:tr>
      <w:tr>
        <w:tc>
          <w:tcPr>
            <w:tcW w:type="dxa" w:w="23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YouTube Shorts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ages</w:t>
            </w:r>
          </w:p>
        </w:tc>
        <w:tc>
          <w:tcPr>
            <w:tcW w:type="dxa" w:w="351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Repurpose top performers, long-term searchability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Content Pillars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All content should rotate between these four categories: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Educational (40%): </w:t>
      </w:r>
      <w:r>
        <w:rPr>
          <w:rFonts w:ascii="Arial" w:cs="Arial" w:eastAsia="Arial" w:hAnsi="Arial"/>
          <w:sz w:val="22"/>
          <w:szCs w:val="22"/>
        </w:rPr>
        <w:t xml:space="preserve">Eye health tips, myth-busting, condition explanations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Behind-the-Scenes (25%): </w:t>
      </w:r>
      <w:r>
        <w:rPr>
          <w:rFonts w:ascii="Arial" w:cs="Arial" w:eastAsia="Arial" w:hAnsi="Arial"/>
          <w:sz w:val="22"/>
          <w:szCs w:val="22"/>
        </w:rPr>
        <w:t xml:space="preserve">Day in the life, equipment tours, team intros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Showcase (20%): </w:t>
      </w:r>
      <w:r>
        <w:rPr>
          <w:rFonts w:ascii="Arial" w:cs="Arial" w:eastAsia="Arial" w:hAnsi="Arial"/>
          <w:sz w:val="22"/>
          <w:szCs w:val="22"/>
        </w:rPr>
        <w:t xml:space="preserve">Sunglasses features, frame styling, Meta glasses demos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Hawaii Lifestyle (15%): </w:t>
      </w:r>
      <w:r>
        <w:rPr>
          <w:rFonts w:ascii="Arial" w:cs="Arial" w:eastAsia="Arial" w:hAnsi="Arial"/>
          <w:sz w:val="22"/>
          <w:szCs w:val="22"/>
        </w:rPr>
        <w:t xml:space="preserve">Sun protection, outdoor activities, local connections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Video Content Ideas: Complete Shot List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Below are 50+ video concepts organized by category. Each video should be 30-60 seconds, filmed vertically, with a strong hook in the first 3 seconds.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Category A: Quick Educational Tips (Film at Window or Exam Room)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00"/>
        <w:gridCol w:w="486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Title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Hook (First 3 Seconds)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The 20-20-20 Rule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"Your eyes are exhausted and you don't even know it"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Blue Light Truth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"Blue light glasses are a scam... kind of"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Cheap Sunglasses Danger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"Your $10 sunglasses might be hurting you"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Contact Lens Sins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"3 things contact wearers do that make me cringe"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Kids' First Eye Exam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"Your child's first eye exam should be at THIS age"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Diabetes &amp; Eyes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"If you have diabetes, this could save your vision"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Glaucoma Warning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"The silent thief of sight - here's what to know"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Dry Eye in Hawaii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"Paradise is actually terrible for your eyes"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Stop Rubbing Your Eyes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"Why rubbing your eyes can permanently damage them"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Screen Distance Myth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"Sitting close to the TV WON'T ruin your eyes"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Carrots &amp; Vision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"Carrots don't actually improve your eyesight"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4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Eye Floaters Explained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"Those squiggly things? Here's what they are"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Category B: "What Happens During..." Series (Film in Exam Room)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30"/>
        <w:gridCol w:w="443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Title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Happens During an Eye Exam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walkthrough, demystify the process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the Puff Test Does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Explain tonometry, glaucoma connection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Dilation Really Does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Why we dilate, what to expect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the Retinal Image Shows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anonymized images, explain findings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a Contact Lens Fitting Involves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 from regular exam, fit matters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We Check in Diabetic Exams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Specialized exam, early detection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the OCT Machine Does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Like ultrasound for eyes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We Look for in Kids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 approach, early detection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Category C: Equipment &amp; Tech Tours (Film Throughout Office)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30"/>
        <w:gridCol w:w="443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Title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284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Most Expensive Machine in My Office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 top diagnostic equipment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 We Don't Just Do 1 or 2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Autorefractor vs manual refraction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This Takes Photos of the BACK of Your Eye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Retinal camera feature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Measuring Pressure Without Touching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Non-contact tonometry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the Eye Chart Letters Mean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acuity explained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Your Prescription Numbers Decoded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Sphere, cylinder, axis explained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Category D: Sunglasses &amp; Eyewear Content (Film in Optical Dispensary)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30"/>
        <w:gridCol w:w="443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Title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9770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Polarized vs UV Protection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They're NOT the same - explain difference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Best Lens Colors for Hawaii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Brown for fishing, gray for driving, etc.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Test Your Sunglasses for UV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test anyone can do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 Quality Frames Are Worth It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Oakley/Ray-Ban technology explained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Frames for Your Face Shape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Quick styling guide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Prescription Sunglasses Options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most people don't know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My Favorite Frames Right Now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picks, trending styles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Kids Need Sunglasses Too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Children's eyes more susceptible to UV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Category E: Meta Smart Glasses Content (Film In-Office &amp; Outdoors)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30"/>
        <w:gridCol w:w="443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Title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7c3ae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 Wore AI Glasses for a Week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review, honest pros/cons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Meta Glasses Can Actually Do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demo of all features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Taking Photos Without My Hands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hands-free capture outdoors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Answering Calls on My Sunglasses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 call feature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 Glasses at the Beach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Hawaii lifestyle content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Can You Get These in Rx?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Yes! Explain prescription options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Meta Glasses vs Regular Sunglasses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Side by side comparison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Unboxing Meta Ray-Ban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First impressions content</w:t>
            </w:r>
          </w:p>
        </w:tc>
      </w:tr>
    </w:tbl>
    <w:p>
      <w:r>
        <w:br w:type="page"/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Category F: Day-in-the-Life &amp; Behind-the-Scenes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430"/>
        <w:gridCol w:w="4430"/>
      </w:tblGrid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 Title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 Day in My Life as an Eye Doctor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Morning to evening, real day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Office Tour: Eye Q Hawaii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Walk through the whole space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Meet the Team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Introduce staff members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How I Became an Optometrist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Personal story, relatable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Why I Love Practicing in Hilo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Local connection, community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What I Wish Patients Knew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Honest insights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Responding to Your Comments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Engagement content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Packing Orders/New Inventory</w:t>
            </w:r>
          </w:p>
        </w:tc>
        <w:tc>
          <w:tcPr>
            <w:tcW w:type="dxa" w:w="44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Behind-the-scenes operations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Pillar 2: Community Events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"See Hilo Clear Day" – Trunk Show &amp; Health Fair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A community event that combines free eye health screenings with an exclusive sunglasses sale and charitable giving.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Event Structure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Saturday, 10am-3pm (avoid surf competition and farmers market conflicts)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Location: </w:t>
      </w:r>
      <w:r>
        <w:rPr>
          <w:rFonts w:ascii="Arial" w:cs="Arial" w:eastAsia="Arial" w:hAnsi="Arial"/>
          <w:sz w:val="22"/>
          <w:szCs w:val="22"/>
        </w:rPr>
        <w:t xml:space="preserve">Eye Q Hawaii office + outdoor tent setup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Theme: </w:t>
      </w:r>
      <w:r>
        <w:rPr>
          <w:rFonts w:ascii="Arial" w:cs="Arial" w:eastAsia="Arial" w:hAnsi="Arial"/>
          <w:sz w:val="22"/>
          <w:szCs w:val="22"/>
        </w:rPr>
        <w:t xml:space="preserve">"Free eye health screenings + exclusive sunglasses deals"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Activities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Free Services (Lead Generation):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Basic vision screening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Eye pressure quick check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Kids' vision screening station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Blood pressure check (partner with local health org)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Trunk Show Elements: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20-30% off sunglasses (one day 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"Buy 1, Donate 1" frame promotion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Exclusive Oakley/Ray-Ban styles</w:t>
      </w:r>
    </w:p>
    <w:p>
      <w:pPr>
        <w:pStyle w:val="ListParagraph"/>
        <w:numPr>
          <w:ilvl w:val="0"/>
          <w:numId w:val="3"/>
        </w:numPr>
        <w:spacing w:after="150"/>
      </w:pPr>
      <w:r>
        <w:rPr>
          <w:rFonts w:ascii="Arial" w:cs="Arial" w:eastAsia="Arial" w:hAnsi="Arial"/>
          <w:sz w:val="22"/>
          <w:szCs w:val="22"/>
        </w:rPr>
        <w:t xml:space="preserve">Meta smart glasses demos</w:t>
      </w:r>
    </w:p>
    <w:p>
      <w:pPr>
        <w:spacing w:before="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4155"/>
          <w:sz w:val="22"/>
          <w:szCs w:val="22"/>
        </w:rPr>
        <w:t xml:space="preserve">Community Give-Back: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Partner with Hilo Medical Center or local charity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Portion of proceeds to eye care for underserved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Free readers/sunglasses for kūpuna (elders)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Event Budget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0f2f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Tent/tables rental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Refreshments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Printed materials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$100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Raffle prizes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$200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 (boosted posts)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$150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$800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Return on Investment Analysis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Current State Assumptions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patients per month: ~20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Average patient value (exam + glasses/contacts): $350-500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Monthly revenue from new patients: $7,000-10,000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Investment Required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Video equipment (one-time)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$150-300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Boosted posts (monthly)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$50-100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creation time (2-4 hrs/week)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Staff time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event (quarterly)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50"/>
              <w:bottom w:type="dxa" w:w="6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$800</w:t>
            </w:r>
          </w:p>
        </w:tc>
      </w:tr>
      <w:tr>
        <w:tc>
          <w:tcPr>
            <w:tcW w:type="dxa" w:w="6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Monthly Cost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948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$150-300</w:t>
            </w:r>
          </w:p>
        </w:tc>
      </w:tr>
    </w:tbl>
    <w:p>
      <w:pPr>
        <w:spacing w:before="3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Projected Returns (Conservative Estimate)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Value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patients from social media (5-10)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$1,750 - $5,000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Increased sunglasses sales (+10%)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$300 - $500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glasses sales (1-2/month)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$300 - $800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Referrals from new younger patients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$500 - $1,000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MONTHLY RETURN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5966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$2,850 - $7,300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ef3c7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4"/>
                <w:szCs w:val="24"/>
              </w:rPr>
              <w:t xml:space="preserve">ROI SUMMARY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2400e"/>
                <w:sz w:val="22"/>
                <w:szCs w:val="22"/>
              </w:rPr>
              <w:t xml:space="preserve">Monthly Investment: $150-300  |  Monthly Return: $2,850-7,300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6"/>
                <w:szCs w:val="26"/>
              </w:rPr>
              <w:t xml:space="preserve">Expected ROI: 10x to 24x return on investment</w:t>
            </w:r>
          </w:p>
        </w:tc>
      </w:tr>
    </w:tbl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Implementation Timeline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Month 1: Foundation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TikTok and Instagram business accounts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Purchase video equipment (ring light, phone mount, wireless mic)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 first 4 educational videos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Begin planning community event (6-8 weeks out)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Month 2-3: Build Momentum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Post 3-4 videos per week consistently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Engage with comments and local accounts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 first "See Hilo Clear Day" event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Set up Meta glasses demo station in office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Month 4-6: Scale &amp; Optimize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Analyze which content performs best, create more of it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"How did you hear about us?" to patient intake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Begin YouTube Shorts cross-posting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Plan second community event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334155"/>
          <w:sz w:val="26"/>
          <w:szCs w:val="26"/>
        </w:rPr>
        <w:t xml:space="preserve">Month 7-12: Sustain &amp; Grow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Maintain consistent posting schedule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 quarterly community events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Review ROI quarterly, adjust strategy as needed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Consider paid advertising if organic growth plateaus</w:t>
      </w:r>
    </w:p>
    <w:p>
      <w:r>
        <w:br w:type="page"/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Success Metrics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Track these metrics monthly to measure progress: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930"/>
        <w:gridCol w:w="2930"/>
      </w:tblGrid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9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90-Day Goal</w:t>
            </w:r>
          </w:p>
        </w:tc>
        <w:tc>
          <w:tcPr>
            <w:tcW w:type="dxa" w:w="29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3a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12-Month Goal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Social media followers</w:t>
            </w:r>
          </w:p>
        </w:tc>
        <w:tc>
          <w:tcPr>
            <w:tcW w:type="dxa" w:w="29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500+</w:t>
            </w:r>
          </w:p>
        </w:tc>
        <w:tc>
          <w:tcPr>
            <w:tcW w:type="dxa" w:w="29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2,000+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Average views per video</w:t>
            </w:r>
          </w:p>
        </w:tc>
        <w:tc>
          <w:tcPr>
            <w:tcW w:type="dxa" w:w="29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500-1,000</w:t>
            </w:r>
          </w:p>
        </w:tc>
        <w:tc>
          <w:tcPr>
            <w:tcW w:type="dxa" w:w="29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2,000-5,000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Website visits from social</w:t>
            </w:r>
          </w:p>
        </w:tc>
        <w:tc>
          <w:tcPr>
            <w:tcW w:type="dxa" w:w="29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100/month</w:t>
            </w:r>
          </w:p>
        </w:tc>
        <w:tc>
          <w:tcPr>
            <w:tcW w:type="dxa" w:w="29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400/month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"Found on social" bookings</w:t>
            </w:r>
          </w:p>
        </w:tc>
        <w:tc>
          <w:tcPr>
            <w:tcW w:type="dxa" w:w="29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5/month</w:t>
            </w:r>
          </w:p>
        </w:tc>
        <w:tc>
          <w:tcPr>
            <w:tcW w:type="dxa" w:w="29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15/month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Sunglasses sales increase</w:t>
            </w:r>
          </w:p>
        </w:tc>
        <w:tc>
          <w:tcPr>
            <w:tcW w:type="dxa" w:w="29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+10%</w:t>
            </w:r>
          </w:p>
        </w:tc>
        <w:tc>
          <w:tcPr>
            <w:tcW w:type="dxa" w:w="29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+25%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glasses sold</w:t>
            </w:r>
          </w:p>
        </w:tc>
        <w:tc>
          <w:tcPr>
            <w:tcW w:type="dxa" w:w="29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2/month</w:t>
            </w:r>
          </w:p>
        </w:tc>
        <w:tc>
          <w:tcPr>
            <w:tcW w:type="dxa" w:w="29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5/month</w:t>
            </w:r>
          </w:p>
        </w:tc>
      </w:tr>
      <w:tr>
        <w:tc>
          <w:tcPr>
            <w:tcW w:type="dxa" w:w="3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event attendance</w:t>
            </w:r>
          </w:p>
        </w:tc>
        <w:tc>
          <w:tcPr>
            <w:tcW w:type="dxa" w:w="29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  <w:tc>
          <w:tcPr>
            <w:tcW w:type="dxa" w:w="293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100+</w:t>
            </w:r>
          </w:p>
        </w:tc>
      </w:tr>
    </w:tbl>
    <w:p>
      <w:pPr>
        <w:spacing w:before="400"/>
      </w:pP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Next Steps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4155"/>
          <w:sz w:val="22"/>
          <w:szCs w:val="22"/>
        </w:rPr>
        <w:t xml:space="preserve">To begin implementation, we recommend: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Review this strategy together and discuss any questions or concerns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Commit to a 90-day pilot program with defined success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 basic video equipment (under $200 total investment)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 a half-day to film the first batch of content together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Set a date for the first "See Hilo Clear Day" community event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e0f2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8"/>
                <w:szCs w:val="28"/>
              </w:rPr>
              <w:t xml:space="preserve">The Bottom 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For less than $300/month in direct costs and 2-4 hours/week of time, Eye Q Hawaii can establish itself as the leading voice for eye health on the Big Island, attract a younger patient base that will grow with the practice for decades, and increase both patient volume and high-margin product sales.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Eye Q Hawaii | Growth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2026-01-30T22:14:40.725Z</dcterms:created>
  <dcterms:modified xsi:type="dcterms:W3CDTF">2026-01-30T22:14:40.726Z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