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B8860B"/>
          <w:sz w:val="28"/>
          <w:szCs w:val="28"/>
        </w:rPr>
        <w:t xml:space="preserve">BoernesHandyHub</w:t>
      </w:r>
    </w:p>
    <w:p>
      <w:pPr>
        <w:spacing w:after="80" w:before="80"/>
        <w:jc w:val="center"/>
      </w:pPr>
      <w:r>
        <w:rPr>
          <w:b/>
          <w:bCs/>
          <w:color w:val="1F3A5F"/>
          <w:sz w:val="48"/>
          <w:szCs w:val="48"/>
        </w:rPr>
        <w:t xml:space="preserve">Boerne Neighborhood One-Pagers</w:t>
      </w:r>
    </w:p>
    <w:p>
      <w:pPr>
        <w:spacing w:after="240"/>
        <w:jc w:val="center"/>
      </w:pPr>
      <w:r>
        <w:rPr>
          <w:color w:val="1F3A5F"/>
          <w:sz w:val="28"/>
          <w:szCs w:val="28"/>
        </w:rPr>
        <w:t xml:space="preserve">Template + 3 Sample Neighborhoods</w:t>
      </w:r>
    </w:p>
    <w:p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 xml:space="preserve">v1.0  ·  April 30, 2026</w:t>
      </w:r>
    </w:p>
    <w:p>
      <w:pPr>
        <w:pStyle w:val="Heading2"/>
      </w:pPr>
      <w:r>
        <w:rPr>
          <w:color w:val="1F3A5F"/>
        </w:rPr>
        <w:t xml:space="preserve">How to use this file</w:t>
      </w:r>
    </w:p>
    <w:p>
      <w:r>
        <w:rPr>
          <w:color w:val="1F3A5F"/>
          <w:sz w:val="20"/>
          <w:szCs w:val="20"/>
        </w:rPr>
        <w:t xml:space="preserve">Each one-pager is a single page realtors can hand to a buyer who is considering a specific neighborhood. The format is consistent across neighborhoods so a buyer comparing two areas reads the same fields in the same order.</w:t>
      </w:r>
    </w:p>
    <w:p>
      <w:pPr>
        <w:spacing w:before="120"/>
      </w:pPr>
      <w:r>
        <w:rPr>
          <w:color w:val="1F3A5F"/>
          <w:sz w:val="20"/>
          <w:szCs w:val="20"/>
        </w:rPr>
        <w:t xml:space="preserve">This file ships with three sample one-pagers — Cordillera Ranch, Tapatio Springs, and Champion's Ridge — built from publicly known characteristics. Before you publish, every bracketed field must be replaced with a current local fact, and every claim should be sanity-checked against the latest MLS data and HOA documents.</w:t>
      </w:r>
    </w:p>
    <w:p>
      <w:pPr>
        <w:pStyle w:val="Heading2"/>
      </w:pPr>
      <w:r>
        <w:rPr>
          <w:color w:val="1F3A5F"/>
        </w:rPr>
        <w:t xml:space="preserve">Production checklist for each one-pager</w:t>
      </w:r>
    </w:p>
    <w:p>
      <w:pPr>
        <w:pStyle w:val="ListParagraph"/>
        <w:numPr>
          <w:ilvl w:val="0"/>
          <w:numId w:val="2"/>
        </w:numPr>
      </w:pPr>
      <w:r>
        <w:t xml:space="preserve">Replace all [bracketed] fields with current data.</w:t>
      </w:r>
    </w:p>
    <w:p>
      <w:pPr>
        <w:pStyle w:val="ListParagraph"/>
        <w:numPr>
          <w:ilvl w:val="0"/>
          <w:numId w:val="2"/>
        </w:numPr>
      </w:pPr>
      <w:r>
        <w:t xml:space="preserve">Pull current price band from MLS — use median sale price last 12 months.</w:t>
      </w:r>
    </w:p>
    <w:p>
      <w:pPr>
        <w:pStyle w:val="ListParagraph"/>
        <w:numPr>
          <w:ilvl w:val="0"/>
          <w:numId w:val="2"/>
        </w:numPr>
      </w:pPr>
      <w:r>
        <w:t xml:space="preserve">Verify school assignments at boerneisd.net (boundaries do change).</w:t>
      </w:r>
    </w:p>
    <w:p>
      <w:pPr>
        <w:pStyle w:val="ListParagraph"/>
        <w:numPr>
          <w:ilvl w:val="0"/>
          <w:numId w:val="2"/>
        </w:numPr>
      </w:pPr>
      <w:r>
        <w:t xml:space="preserve">Pull current HOA dues from the HOA website or management company.</w:t>
      </w:r>
    </w:p>
    <w:p>
      <w:pPr>
        <w:pStyle w:val="ListParagraph"/>
        <w:numPr>
          <w:ilvl w:val="0"/>
          <w:numId w:val="2"/>
        </w:numPr>
      </w:pPr>
      <w:r>
        <w:t xml:space="preserve">Have a realtor active in the neighborhood read the draft before publishing.</w:t>
      </w:r>
    </w:p>
    <w:p>
      <w:pPr>
        <w:pStyle w:val="ListParagraph"/>
        <w:numPr>
          <w:ilvl w:val="0"/>
          <w:numId w:val="2"/>
        </w:numPr>
      </w:pPr>
      <w:r>
        <w:t xml:space="preserve">Refresh once a year, or any time something material changes (new school, new development, HOA dues spike).</w:t>
      </w:r>
    </w:p>
    <w:p>
      <w:pPr>
        <w:pStyle w:val="Heading2"/>
      </w:pPr>
      <w:r>
        <w:rPr>
          <w:color w:val="1F3A5F"/>
        </w:rPr>
        <w:t xml:space="preserve">Suggested launch set (next 12 months)</w:t>
      </w:r>
    </w:p>
    <w:p>
      <w:pPr>
        <w:pStyle w:val="ListParagraph"/>
        <w:numPr>
          <w:ilvl w:val="0"/>
          <w:numId w:val="2"/>
        </w:numPr>
      </w:pPr>
      <w:r>
        <w:t xml:space="preserve">Cordillera Ranch  ·  Tapatio Springs  ·  Champion's Ridge  (the three included here)</w:t>
      </w:r>
    </w:p>
    <w:p>
      <w:pPr>
        <w:pStyle w:val="ListParagraph"/>
        <w:numPr>
          <w:ilvl w:val="0"/>
          <w:numId w:val="2"/>
        </w:numPr>
      </w:pPr>
      <w:r>
        <w:t xml:space="preserve">Esperanza  ·  Fair Oaks Ranch  ·  Downtown Boerne historic district</w:t>
      </w:r>
    </w:p>
    <w:p>
      <w:pPr>
        <w:pStyle w:val="ListParagraph"/>
        <w:numPr>
          <w:ilvl w:val="0"/>
          <w:numId w:val="2"/>
        </w:numPr>
      </w:pPr>
      <w:r>
        <w:t xml:space="preserve">Comfort  ·  Bentley Manor  ·  Front Gate / Boerne Stage Rd. corridor</w:t>
      </w:r>
    </w:p>
    <w:p>
      <w:pPr>
        <w:pStyle w:val="ListParagraph"/>
        <w:numPr>
          <w:ilvl w:val="0"/>
          <w:numId w:val="2"/>
        </w:numPr>
      </w:pPr>
      <w:r>
        <w:t xml:space="preserve">Anaqua Springs Ranch  ·  Cibolo Canyons spillover  ·  Sisterdale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80" w:before="24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4"/>
                <w:szCs w:val="14"/>
              </w:rPr>
              <w:t xml:space="preserve">LOCAL EXPERT</w:t>
            </w:r>
          </w:p>
          <w:p>
            <w:pPr>
              <w:spacing w:after="40"/>
            </w:pPr>
            <w:r>
              <w:rPr>
                <w:b/>
                <w:bCs/>
                <w:color w:val="1F3A5F"/>
                <w:sz w:val="26"/>
                <w:szCs w:val="26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18"/>
                <w:szCs w:val="18"/>
              </w:rPr>
              <w:t xml:space="preserve">[Brokerage Name]</w:t>
            </w:r>
          </w:p>
          <w:p>
            <w:r>
              <w:rPr>
                <w:color w:val="1F3A5F"/>
                <w:sz w:val="16"/>
                <w:szCs w:val="16"/>
              </w:rPr>
              <w:t xml:space="preserve">[(830) 555-0000]</w:t>
            </w:r>
            <w:r>
              <w:rPr>
                <w:color w:val="595959"/>
                <w:sz w:val="16"/>
                <w:szCs w:val="16"/>
              </w:rPr>
              <w:t xml:space="preserve">    ·    </w:t>
            </w:r>
            <w:r>
              <w:rPr>
                <w:color w:val="1F3A5F"/>
                <w:sz w:val="16"/>
                <w:szCs w:val="16"/>
              </w:rPr>
              <w:t xml:space="preserve">[name@brokerage.com]</w:t>
            </w:r>
          </w:p>
        </w:tc>
      </w:tr>
    </w:tbl>
    <w:p>
      <w:pPr>
        <w:spacing w:after="40" w:before="200"/>
        <w:jc w:val="left"/>
      </w:pPr>
      <w:r>
        <w:rPr>
          <w:b/>
          <w:bCs/>
          <w:color w:val="1F3A5F"/>
          <w:sz w:val="40"/>
          <w:szCs w:val="40"/>
        </w:rPr>
        <w:t xml:space="preserve">Cordillera Ranch</w:t>
      </w:r>
    </w:p>
    <w:p>
      <w:pPr>
        <w:spacing w:after="80"/>
      </w:pPr>
      <w:r>
        <w:rPr>
          <w:i/>
          <w:iCs/>
          <w:color w:val="B8860B"/>
          <w:sz w:val="22"/>
          <w:szCs w:val="22"/>
        </w:rPr>
        <w:t xml:space="preserve">The Boerne address that needs no introduction.</w:t>
      </w:r>
    </w:p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AT A GLANCE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Location</w:t>
            </w:r>
            <w:r>
              <w:rPr>
                <w:color w:val="1F3A5F"/>
                <w:sz w:val="18"/>
                <w:szCs w:val="18"/>
              </w:rPr>
              <w:t xml:space="preserve">
North of Boerne, off SH 46, on the Guadalupe River.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Typical Price Band</w:t>
            </w:r>
            <w:r>
              <w:rPr>
                <w:color w:val="1F3A5F"/>
                <w:sz w:val="18"/>
                <w:szCs w:val="18"/>
              </w:rPr>
              <w:t xml:space="preserve">
[$1.5M – $5M+]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Lot Sizes</w:t>
            </w:r>
            <w:r>
              <w:rPr>
                <w:color w:val="1F3A5F"/>
                <w:sz w:val="18"/>
                <w:szCs w:val="18"/>
              </w:rPr>
              <w:t xml:space="preserve">
1 to 5+ acres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Commute to SAT/Downtown</w:t>
            </w:r>
            <w:r>
              <w:rPr>
                <w:color w:val="1F3A5F"/>
                <w:sz w:val="18"/>
                <w:szCs w:val="18"/>
              </w:rPr>
              <w:t xml:space="preserve">
~25 min to far north SAT  ·  ~50 min to downtown SAT</w:t>
            </w:r>
          </w:p>
        </w:tc>
      </w:tr>
    </w:tbl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THE VIBE</w:t>
      </w:r>
    </w:p>
    <w:p>
      <w:pPr>
        <w:spacing w:after="120"/>
      </w:pPr>
      <w:r>
        <w:rPr>
          <w:color w:val="1F3A5F"/>
          <w:sz w:val="20"/>
          <w:szCs w:val="20"/>
        </w:rPr>
        <w:t xml:space="preserve">Gated, master-planned, country-club-anchored Hill Country luxury. Custom homes on big lots, mature live oaks, sweeping ridge-line views. The community is large enough to feel like its own zip code. The pace is unhurried; the security gates are the point.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SCHOOLS (BOERNE ISD)</w:t>
            </w:r>
          </w:p>
          <w:p>
            <w:r>
              <w:rPr>
                <w:color w:val="1F3A5F"/>
                <w:sz w:val="18"/>
                <w:szCs w:val="18"/>
              </w:rPr>
              <w:t xml:space="preserve">Cordillera community typically zones to Curington Elementary, Boerne Middle School North, Boerne Champion High School. [Verify at boerneisd.net]. Several private and parochial options nearby (TMI Episcopal, Geneva).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HOA &amp; AMENITIES</w:t>
            </w:r>
          </w:p>
          <w:p>
            <w:r>
              <w:rPr>
                <w:color w:val="1F3A5F"/>
                <w:sz w:val="18"/>
                <w:szCs w:val="18"/>
              </w:rPr>
              <w:t xml:space="preserve">Mandatory HOA [$~X/yr]. The Clubs of Cordillera Ranch (golf, equestrian, tennis, fitness, river park) is a separately purchased membership. Be specific with buyers about which membership tiers they're considering.</w:t>
            </w:r>
          </w:p>
        </w:tc>
      </w:tr>
    </w:tbl>
    <w:p>
      <w:pPr>
        <w:spacing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EFF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D6A4F"/>
                <w:sz w:val="16"/>
                <w:szCs w:val="16"/>
              </w:rPr>
              <w:t xml:space="preserve">WHO IT'S RIGHT FOR</w:t>
            </w:r>
          </w:p>
          <w:p>
            <w:r>
              <w:rPr>
                <w:color w:val="1F3A5F"/>
                <w:sz w:val="18"/>
                <w:szCs w:val="18"/>
              </w:rPr>
              <w:t xml:space="preserve">Buyers seeking privacy, custom-build flexibility, country-club lifestyle, equestrian options, and a long-term hold in one of the most established luxury enclaves in the Hill Country.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WHAT TO LOOK INTO</w:t>
            </w:r>
          </w:p>
          <w:p>
            <w:r>
              <w:rPr>
                <w:color w:val="1F3A5F"/>
                <w:sz w:val="18"/>
                <w:szCs w:val="18"/>
              </w:rPr>
              <w:t xml:space="preserve">Golf and equestrian club memberships are separate from the HOA — clarify costs upfront. Custom-build timelines run long. Some sections have specific architectural review committee requirements that can surprise builders.</w:t>
            </w:r>
          </w:p>
        </w:tc>
      </w:tr>
    </w:tbl>
    <w:p>
      <w:pPr>
        <w:pBdr>
          <w:left w:val="single" w:color="B8860B" w:sz="18" w:space="12"/>
        </w:pBdr>
        <w:shd w:fill="F5F1E8" w:val="clear"/>
        <w:spacing w:after="80" w:before="200"/>
      </w:pPr>
      <w:r>
        <w:rPr>
          <w:b/>
          <w:bCs/>
          <w:color w:val="B8860B"/>
          <w:sz w:val="16"/>
          <w:szCs w:val="16"/>
        </w:rPr>
        <w:t xml:space="preserve">HILL COUNTRY NOTE  ·  </w:t>
      </w:r>
      <w:r>
        <w:rPr>
          <w:i/>
          <w:iCs/>
          <w:color w:val="1F3A5F"/>
          <w:sz w:val="18"/>
          <w:szCs w:val="18"/>
        </w:rPr>
        <w:t xml:space="preserve">Many lots have river frontage or river-access privileges, which can flood in 100-year events. Confirm flood zone designation and any FEMA-required insurance before closing.</w:t>
      </w:r>
    </w:p>
    <w:p>
      <w:pPr>
        <w:shd w:fill="1F3A5F" w:val="clear"/>
        <w:spacing w:after="60" w:before="200"/>
        <w:jc w:val="center"/>
      </w:pPr>
      <w:r>
        <w:rPr>
          <w:color w:val="FFFFFF"/>
          <w:sz w:val="16"/>
          <w:szCs w:val="16"/>
        </w:rPr>
        <w:t xml:space="preserve">  Need a Verified Boerne pro? </w:t>
      </w:r>
      <w:r>
        <w:rPr>
          <w:b/>
          <w:bCs/>
          <w:color w:val="B8860B"/>
          <w:sz w:val="16"/>
          <w:szCs w:val="16"/>
        </w:rPr>
        <w:t xml:space="preserve">BoernesHandyHub.com</w:t>
      </w:r>
      <w:r>
        <w:rPr>
          <w:color w:val="FFFFFF"/>
          <w:sz w:val="16"/>
          <w:szCs w:val="16"/>
        </w:rPr>
        <w:t xml:space="preserve">  ·  Updated annually by your realtor.  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80" w:before="24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4"/>
                <w:szCs w:val="14"/>
              </w:rPr>
              <w:t xml:space="preserve">LOCAL EXPERT</w:t>
            </w:r>
          </w:p>
          <w:p>
            <w:pPr>
              <w:spacing w:after="40"/>
            </w:pPr>
            <w:r>
              <w:rPr>
                <w:b/>
                <w:bCs/>
                <w:color w:val="1F3A5F"/>
                <w:sz w:val="26"/>
                <w:szCs w:val="26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18"/>
                <w:szCs w:val="18"/>
              </w:rPr>
              <w:t xml:space="preserve">[Brokerage Name]</w:t>
            </w:r>
          </w:p>
          <w:p>
            <w:r>
              <w:rPr>
                <w:color w:val="1F3A5F"/>
                <w:sz w:val="16"/>
                <w:szCs w:val="16"/>
              </w:rPr>
              <w:t xml:space="preserve">[(830) 555-0000]</w:t>
            </w:r>
            <w:r>
              <w:rPr>
                <w:color w:val="595959"/>
                <w:sz w:val="16"/>
                <w:szCs w:val="16"/>
              </w:rPr>
              <w:t xml:space="preserve">    ·    </w:t>
            </w:r>
            <w:r>
              <w:rPr>
                <w:color w:val="1F3A5F"/>
                <w:sz w:val="16"/>
                <w:szCs w:val="16"/>
              </w:rPr>
              <w:t xml:space="preserve">[name@brokerage.com]</w:t>
            </w:r>
          </w:p>
        </w:tc>
      </w:tr>
    </w:tbl>
    <w:p>
      <w:pPr>
        <w:spacing w:after="40" w:before="200"/>
        <w:jc w:val="left"/>
      </w:pPr>
      <w:r>
        <w:rPr>
          <w:b/>
          <w:bCs/>
          <w:color w:val="1F3A5F"/>
          <w:sz w:val="40"/>
          <w:szCs w:val="40"/>
        </w:rPr>
        <w:t xml:space="preserve">Tapatio Springs</w:t>
      </w:r>
    </w:p>
    <w:p>
      <w:pPr>
        <w:spacing w:after="80"/>
      </w:pPr>
      <w:r>
        <w:rPr>
          <w:i/>
          <w:iCs/>
          <w:color w:val="B8860B"/>
          <w:sz w:val="22"/>
          <w:szCs w:val="22"/>
        </w:rPr>
        <w:t xml:space="preserve">Resort-community Hill Country, without the Cordillera price tag.</w:t>
      </w:r>
    </w:p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AT A GLANCE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Location</w:t>
            </w:r>
            <w:r>
              <w:rPr>
                <w:color w:val="1F3A5F"/>
                <w:sz w:val="18"/>
                <w:szCs w:val="18"/>
              </w:rPr>
              <w:t xml:space="preserve">
West of Boerne, off Johns Rd., on Wallace Creek.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Typical Price Band</w:t>
            </w:r>
            <w:r>
              <w:rPr>
                <w:color w:val="1F3A5F"/>
                <w:sz w:val="18"/>
                <w:szCs w:val="18"/>
              </w:rPr>
              <w:t xml:space="preserve">
[$500K – $1.5M]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Lot Sizes</w:t>
            </w:r>
            <w:r>
              <w:rPr>
                <w:color w:val="1F3A5F"/>
                <w:sz w:val="18"/>
                <w:szCs w:val="18"/>
              </w:rPr>
              <w:t xml:space="preserve">
0.25 to 2+ acres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Commute to SAT/Downtown</w:t>
            </w:r>
            <w:r>
              <w:rPr>
                <w:color w:val="1F3A5F"/>
                <w:sz w:val="18"/>
                <w:szCs w:val="18"/>
              </w:rPr>
              <w:t xml:space="preserve">
~30 min to far north SAT  ·  ~55 min to downtown SAT</w:t>
            </w:r>
          </w:p>
        </w:tc>
      </w:tr>
    </w:tbl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THE VIBE</w:t>
      </w:r>
    </w:p>
    <w:p>
      <w:pPr>
        <w:spacing w:after="120"/>
      </w:pPr>
      <w:r>
        <w:rPr>
          <w:color w:val="1F3A5F"/>
          <w:sz w:val="20"/>
          <w:szCs w:val="20"/>
        </w:rPr>
        <w:t xml:space="preserve">Established golf-resort community wrapped around the Tapatio Springs course and resort. Mix of golf-front custom homes, hillside builds, and more accessible patio-home product. Friendly, walkable, less gated-fortress and more lived-in. Good fit for second-home buyers as well as primary residences.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SCHOOLS (BOERNE ISD)</w:t>
            </w:r>
          </w:p>
          <w:p>
            <w:r>
              <w:rPr>
                <w:color w:val="1F3A5F"/>
                <w:sz w:val="18"/>
                <w:szCs w:val="18"/>
              </w:rPr>
              <w:t xml:space="preserve">Tapatio area typically zones to Curington Elementary, Boerne Middle School North, Boerne Champion High School. [Verify at boerneisd.net].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HOA &amp; AMENITIES</w:t>
            </w:r>
          </w:p>
          <w:p>
            <w:r>
              <w:rPr>
                <w:color w:val="1F3A5F"/>
                <w:sz w:val="18"/>
                <w:szCs w:val="18"/>
              </w:rPr>
              <w:t xml:space="preserve">POA dues [$~X/yr]. Tapatio Springs Golf Club membership is separate and optional. Community pool, walking trails, and Hill Country Resort &amp; Spa (formerly the public-facing resort hotel) on-site.</w:t>
            </w:r>
          </w:p>
        </w:tc>
      </w:tr>
    </w:tbl>
    <w:p>
      <w:pPr>
        <w:spacing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EFF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D6A4F"/>
                <w:sz w:val="16"/>
                <w:szCs w:val="16"/>
              </w:rPr>
              <w:t xml:space="preserve">WHO IT'S RIGHT FOR</w:t>
            </w:r>
          </w:p>
          <w:p>
            <w:r>
              <w:rPr>
                <w:color w:val="1F3A5F"/>
                <w:sz w:val="18"/>
                <w:szCs w:val="18"/>
              </w:rPr>
              <w:t xml:space="preserve">Golfers, resort-lifestyle buyers, retirees and semi-retirees, second-home owners, and primary-residence buyers who want Hill Country views and amenities at a more accessible price point than Cordillera.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WHAT TO LOOK INTO</w:t>
            </w:r>
          </w:p>
          <w:p>
            <w:r>
              <w:rPr>
                <w:color w:val="1F3A5F"/>
                <w:sz w:val="18"/>
                <w:szCs w:val="18"/>
              </w:rPr>
              <w:t xml:space="preserve">Resort traffic during weekends and events. Some homes have direct golf-course exposure (errant ball risk). Older sections of the community have homes built in the 1990s that may need updating — set buyer expectations on remodel scope.</w:t>
            </w:r>
          </w:p>
        </w:tc>
      </w:tr>
    </w:tbl>
    <w:p>
      <w:pPr>
        <w:pBdr>
          <w:left w:val="single" w:color="B8860B" w:sz="18" w:space="12"/>
        </w:pBdr>
        <w:shd w:fill="F5F1E8" w:val="clear"/>
        <w:spacing w:after="80" w:before="200"/>
      </w:pPr>
      <w:r>
        <w:rPr>
          <w:b/>
          <w:bCs/>
          <w:color w:val="B8860B"/>
          <w:sz w:val="16"/>
          <w:szCs w:val="16"/>
        </w:rPr>
        <w:t xml:space="preserve">HILL COUNTRY NOTE  ·  </w:t>
      </w:r>
      <w:r>
        <w:rPr>
          <w:i/>
          <w:iCs/>
          <w:color w:val="1F3A5F"/>
          <w:sz w:val="18"/>
          <w:szCs w:val="18"/>
        </w:rPr>
        <w:t xml:space="preserve">Wallace Creek and the surrounding low-water crossings are real flood risks during heavy rain events. Driving in/out during a storm requires patience and a willingness to wait it out.</w:t>
      </w:r>
    </w:p>
    <w:p>
      <w:pPr>
        <w:shd w:fill="1F3A5F" w:val="clear"/>
        <w:spacing w:after="60" w:before="200"/>
        <w:jc w:val="center"/>
      </w:pPr>
      <w:r>
        <w:rPr>
          <w:color w:val="FFFFFF"/>
          <w:sz w:val="16"/>
          <w:szCs w:val="16"/>
        </w:rPr>
        <w:t xml:space="preserve">  Need a Verified Boerne pro? </w:t>
      </w:r>
      <w:r>
        <w:rPr>
          <w:b/>
          <w:bCs/>
          <w:color w:val="B8860B"/>
          <w:sz w:val="16"/>
          <w:szCs w:val="16"/>
        </w:rPr>
        <w:t xml:space="preserve">BoernesHandyHub.com</w:t>
      </w:r>
      <w:r>
        <w:rPr>
          <w:color w:val="FFFFFF"/>
          <w:sz w:val="16"/>
          <w:szCs w:val="16"/>
        </w:rPr>
        <w:t xml:space="preserve">  ·  Updated annually by your realtor.  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80" w:before="24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4"/>
                <w:szCs w:val="14"/>
              </w:rPr>
              <w:t xml:space="preserve">LOCAL EXPERT</w:t>
            </w:r>
          </w:p>
          <w:p>
            <w:pPr>
              <w:spacing w:after="40"/>
            </w:pPr>
            <w:r>
              <w:rPr>
                <w:b/>
                <w:bCs/>
                <w:color w:val="1F3A5F"/>
                <w:sz w:val="26"/>
                <w:szCs w:val="26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18"/>
                <w:szCs w:val="18"/>
              </w:rPr>
              <w:t xml:space="preserve">[Brokerage Name]</w:t>
            </w:r>
          </w:p>
          <w:p>
            <w:r>
              <w:rPr>
                <w:color w:val="1F3A5F"/>
                <w:sz w:val="16"/>
                <w:szCs w:val="16"/>
              </w:rPr>
              <w:t xml:space="preserve">[(830) 555-0000]</w:t>
            </w:r>
            <w:r>
              <w:rPr>
                <w:color w:val="595959"/>
                <w:sz w:val="16"/>
                <w:szCs w:val="16"/>
              </w:rPr>
              <w:t xml:space="preserve">    ·    </w:t>
            </w:r>
            <w:r>
              <w:rPr>
                <w:color w:val="1F3A5F"/>
                <w:sz w:val="16"/>
                <w:szCs w:val="16"/>
              </w:rPr>
              <w:t xml:space="preserve">[name@brokerage.com]</w:t>
            </w:r>
          </w:p>
        </w:tc>
      </w:tr>
    </w:tbl>
    <w:p>
      <w:pPr>
        <w:spacing w:after="40" w:before="200"/>
        <w:jc w:val="left"/>
      </w:pPr>
      <w:r>
        <w:rPr>
          <w:b/>
          <w:bCs/>
          <w:color w:val="1F3A5F"/>
          <w:sz w:val="40"/>
          <w:szCs w:val="40"/>
        </w:rPr>
        <w:t xml:space="preserve">Champion's Ridge</w:t>
      </w:r>
    </w:p>
    <w:p>
      <w:pPr>
        <w:spacing w:after="80"/>
      </w:pPr>
      <w:r>
        <w:rPr>
          <w:i/>
          <w:iCs/>
          <w:color w:val="B8860B"/>
          <w:sz w:val="22"/>
          <w:szCs w:val="22"/>
        </w:rPr>
        <w:t xml:space="preserve">Family-friendly, in-town convenience, Boerne ISD.</w:t>
      </w:r>
    </w:p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AT A GLANCE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Location</w:t>
            </w:r>
            <w:r>
              <w:rPr>
                <w:color w:val="1F3A5F"/>
                <w:sz w:val="18"/>
                <w:szCs w:val="18"/>
              </w:rPr>
              <w:t xml:space="preserve">
Within Boerne city limits area, near Champion High School.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Typical Price Band</w:t>
            </w:r>
            <w:r>
              <w:rPr>
                <w:color w:val="1F3A5F"/>
                <w:sz w:val="18"/>
                <w:szCs w:val="18"/>
              </w:rPr>
              <w:t xml:space="preserve">
[$450K – $850K]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Lot Sizes</w:t>
            </w:r>
            <w:r>
              <w:rPr>
                <w:color w:val="1F3A5F"/>
                <w:sz w:val="18"/>
                <w:szCs w:val="18"/>
              </w:rPr>
              <w:t xml:space="preserve">
0.15 to 0.5 acres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95959"/>
                <w:sz w:val="14"/>
                <w:szCs w:val="14"/>
              </w:rPr>
              <w:t xml:space="preserve">Commute to SAT/Downtown</w:t>
            </w:r>
            <w:r>
              <w:rPr>
                <w:color w:val="1F3A5F"/>
                <w:sz w:val="18"/>
                <w:szCs w:val="18"/>
              </w:rPr>
              <w:t xml:space="preserve">
~20 min to far north SAT  ·  ~45 min to downtown SAT  ·  Walkable to several Boerne city amenities depending on section.</w:t>
            </w:r>
          </w:p>
        </w:tc>
      </w:tr>
    </w:tbl>
    <w:p>
      <w:pPr>
        <w:spacing w:after="60" w:before="200"/>
      </w:pPr>
      <w:r>
        <w:rPr>
          <w:b/>
          <w:bCs/>
          <w:color w:val="B8860B"/>
          <w:sz w:val="16"/>
          <w:szCs w:val="16"/>
        </w:rPr>
        <w:t xml:space="preserve">THE VIBE</w:t>
      </w:r>
    </w:p>
    <w:p>
      <w:pPr>
        <w:spacing w:after="120"/>
      </w:pPr>
      <w:r>
        <w:rPr>
          <w:color w:val="1F3A5F"/>
          <w:sz w:val="20"/>
          <w:szCs w:val="20"/>
        </w:rPr>
        <w:t xml:space="preserve">Newer-construction, family-oriented Boerne neighborhood within easy reach of Boerne ISD schools, downtown Boerne, and HEB. Production-builder homes (mostly traditional / modern Hill Country exterior) on tidy lots. Sidewalks, neighborhood events, school-bus stops on most streets — that kind of community.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SCHOOLS (BOERNE ISD)</w:t>
            </w:r>
          </w:p>
          <w:p>
            <w:r>
              <w:rPr>
                <w:color w:val="1F3A5F"/>
                <w:sz w:val="18"/>
                <w:szCs w:val="18"/>
              </w:rPr>
              <w:t xml:space="preserve">Typically zoned to a Boerne ISD elementary, Boerne Middle School (North or South depending on section), and Boerne Champion High School. [Verify at boerneisd.net.]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HOA &amp; AMENITIES</w:t>
            </w:r>
          </w:p>
          <w:p>
            <w:r>
              <w:rPr>
                <w:color w:val="1F3A5F"/>
                <w:sz w:val="18"/>
                <w:szCs w:val="18"/>
              </w:rPr>
              <w:t xml:space="preserve">HOA [$~X/yr]. Amenities typically include neighborhood pool, playground, and walking trails. Newer sections may include additional amenities — check the section-specific HOA docs.</w:t>
            </w:r>
          </w:p>
        </w:tc>
      </w:tr>
    </w:tbl>
    <w:p>
      <w:pPr>
        <w:spacing w:before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EFF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D6A4F"/>
                <w:sz w:val="16"/>
                <w:szCs w:val="16"/>
              </w:rPr>
              <w:t xml:space="preserve">WHO IT'S RIGHT FOR</w:t>
            </w:r>
          </w:p>
          <w:p>
            <w:r>
              <w:rPr>
                <w:color w:val="1F3A5F"/>
                <w:sz w:val="18"/>
                <w:szCs w:val="18"/>
              </w:rPr>
              <w:t xml:space="preserve">First-time Boerne buyers, growing families wanting a Boerne ISD address without a long rural commute, relocations from out of state who value walkability, and downsizers from larger Hill Country lots.</w:t>
            </w:r>
          </w:p>
        </w:tc>
        <w:tc>
          <w:tcPr>
            <w:tcW w:type="dxa" w:w="54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WHAT TO LOOK INTO</w:t>
            </w:r>
          </w:p>
          <w:p>
            <w:r>
              <w:rPr>
                <w:color w:val="1F3A5F"/>
                <w:sz w:val="18"/>
                <w:szCs w:val="18"/>
              </w:rPr>
              <w:t xml:space="preserve">Production-build means cookie-cutter floor plans — buyers seeking custom flexibility will find this constraining. Some early-build sections are now 5–10+ years old and may need cosmetic refresh. New phases may still be under builder warranty terms — confirm with seller.</w:t>
            </w:r>
          </w:p>
        </w:tc>
      </w:tr>
    </w:tbl>
    <w:p>
      <w:pPr>
        <w:pBdr>
          <w:left w:val="single" w:color="B8860B" w:sz="18" w:space="12"/>
        </w:pBdr>
        <w:shd w:fill="F5F1E8" w:val="clear"/>
        <w:spacing w:after="80" w:before="200"/>
      </w:pPr>
      <w:r>
        <w:rPr>
          <w:b/>
          <w:bCs/>
          <w:color w:val="B8860B"/>
          <w:sz w:val="16"/>
          <w:szCs w:val="16"/>
        </w:rPr>
        <w:t xml:space="preserve">HILL COUNTRY NOTE  ·  </w:t>
      </w:r>
      <w:r>
        <w:rPr>
          <w:i/>
          <w:iCs/>
          <w:color w:val="1F3A5F"/>
          <w:sz w:val="18"/>
          <w:szCs w:val="18"/>
        </w:rPr>
        <w:t xml:space="preserve">Smaller lots mean less of the privacy buffer many Hill Country buyers expect. If the buyer's mental model is "acreage," reset expectations early.</w:t>
      </w:r>
    </w:p>
    <w:p>
      <w:pPr>
        <w:shd w:fill="1F3A5F" w:val="clear"/>
        <w:spacing w:after="60" w:before="200"/>
        <w:jc w:val="center"/>
      </w:pPr>
      <w:r>
        <w:rPr>
          <w:color w:val="FFFFFF"/>
          <w:sz w:val="16"/>
          <w:szCs w:val="16"/>
        </w:rPr>
        <w:t xml:space="preserve">  Need a Verified Boerne pro? </w:t>
      </w:r>
      <w:r>
        <w:rPr>
          <w:b/>
          <w:bCs/>
          <w:color w:val="B8860B"/>
          <w:sz w:val="16"/>
          <w:szCs w:val="16"/>
        </w:rPr>
        <w:t xml:space="preserve">BoernesHandyHub.com</w:t>
      </w:r>
      <w:r>
        <w:rPr>
          <w:color w:val="FFFFFF"/>
          <w:sz w:val="16"/>
          <w:szCs w:val="16"/>
        </w:rPr>
        <w:t xml:space="preserve">  ·  Updated annually by your realtor.  </w:t>
      </w:r>
    </w:p>
    <w:p>
      <w:r>
        <w:br w:type="page"/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BoernesHandyHub.com  · 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Boerne Neighborhood One-Pagers</dc:title>
  <dc:creator>BoernesHandyHub</dc:creator>
  <cp:lastModifiedBy>Un-named</cp:lastModifiedBy>
  <cp:revision>1</cp:revision>
  <dcterms:created xsi:type="dcterms:W3CDTF">2026-04-30T15:16:16.275Z</dcterms:created>
  <dcterms:modified xsi:type="dcterms:W3CDTF">2026-04-30T15:16:16.275Z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