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before="0" w:line="340"/>
        <w:jc w:val="left"/>
      </w:pPr>
      <w:r>
        <w:rPr>
          <w:rFonts w:ascii="Verdana" w:cs="Verdana" w:eastAsia="Verdana" w:hAnsi="Verdana"/>
          <w:color w:val="1F1B24"/>
          <w:sz w:val="22"/>
          <w:szCs w:val="22"/>
        </w:rPr>
        <w:t xml:space="preserve"/>
      </w:r>
    </w:p>
    <w:p>
      <w:pPr>
        <w:spacing w:after="240" w:before="200" w:line="900"/>
        <w:jc w:val="center"/>
      </w:pPr>
      <w:r>
        <w:rPr>
          <w:rFonts w:ascii="Verdana" w:cs="Verdana" w:eastAsia="Verdana" w:hAnsi="Verdana"/>
          <w:b/>
          <w:bCs/>
          <w:color w:val="4A2545"/>
          <w:sz w:val="60"/>
          <w:szCs w:val="60"/>
        </w:rPr>
        <w:t xml:space="preserve">THE SPELLBOOK</w:t>
      </w:r>
    </w:p>
    <w:p>
      <w:pPr>
        <w:spacing w:after="700" w:before="0" w:line="340"/>
        <w:jc w:val="center"/>
      </w:pPr>
      <w:r>
        <w:rPr>
          <w:rFonts w:ascii="Verdana" w:cs="Verdana" w:eastAsia="Verdana" w:hAnsi="Verdana"/>
          <w:i/>
          <w:iCs/>
          <w:color w:val="5C5661"/>
          <w:sz w:val="26"/>
          <w:szCs w:val="26"/>
        </w:rPr>
        <w:t xml:space="preserve">How English spelling actually works</w:t>
      </w:r>
    </w:p>
    <w:p>
      <w:pPr>
        <w:pBdr>
          <w:top w:val="single" w:color="8A6D1F" w:sz="8"/>
        </w:pBdr>
        <w:spacing w:after="240"/>
        <w:jc w:val="center"/>
      </w:pPr>
      <w:r>
        <w:rPr>
          <w:rFonts w:ascii="Verdana" w:cs="Verdana" w:eastAsia="Verdana" w:hAnsi="Verdana"/>
          <w:sz w:val="2"/>
          <w:szCs w:val="2"/>
        </w:rPr>
        <w:t xml:space="preserve"/>
      </w:r>
    </w:p>
    <w:p>
      <w:pPr>
        <w:spacing w:after="1800" w:before="0" w:line="340"/>
        <w:jc w:val="center"/>
      </w:pPr>
      <w:r>
        <w:rPr>
          <w:rFonts w:ascii="Verdana" w:cs="Verdana" w:eastAsia="Verdana" w:hAnsi="Verdana"/>
          <w:b/>
          <w:bCs/>
          <w:color w:val="4A2545"/>
          <w:sz w:val="30"/>
          <w:szCs w:val="30"/>
        </w:rPr>
        <w:t xml:space="preserve">Sofia</w:t>
      </w:r>
    </w:p>
    <w:p>
      <w:pPr>
        <w:spacing w:after="0" w:before="0" w:line="340"/>
        <w:jc w:val="center"/>
      </w:pPr>
      <w:r>
        <w:rPr>
          <w:rFonts w:ascii="Verdana" w:cs="Verdana" w:eastAsia="Verdana" w:hAnsi="Verdana"/>
          <w:b/>
          <w:bCs/>
          <w:color w:val="8A6D1F"/>
          <w:sz w:val="20"/>
          <w:szCs w:val="20"/>
        </w:rPr>
        <w:t xml:space="preserve">Eight units  •  Anchors, bricks and ghosts</w:t>
      </w:r>
    </w:p>
    <w:p>
      <w:r>
        <w:br w:type="page"/>
      </w:r>
    </w:p>
    <w:p>
      <w:pPr>
        <w:pStyle w:val="Heading1"/>
        <w:spacing w:after="200" w:before="260"/>
      </w:pPr>
      <w:r>
        <w:rPr>
          <w:rFonts w:ascii="Verdana" w:cs="Verdana" w:eastAsia="Verdana" w:hAnsi="Verdana"/>
          <w:b/>
          <w:bCs/>
          <w:color w:val="4A2545"/>
          <w:sz w:val="34"/>
          <w:szCs w:val="34"/>
        </w:rPr>
        <w:t xml:space="preserve">Read this bit first</w:t>
      </w:r>
    </w:p>
    <w:p>
      <w:pPr>
        <w:spacing w:after="180" w:before="0" w:line="340"/>
        <w:jc w:val="left"/>
      </w:pPr>
      <w:r>
        <w:rPr>
          <w:rFonts w:ascii="Verdana" w:cs="Verdana" w:eastAsia="Verdana" w:hAnsi="Verdana"/>
          <w:color w:val="1F1B24"/>
          <w:sz w:val="22"/>
          <w:szCs w:val="22"/>
        </w:rPr>
        <w:t xml:space="preserve">English spelling looks random. Mostly, it is not.</w:t>
      </w:r>
    </w:p>
    <w:p>
      <w:pPr>
        <w:spacing w:after="180" w:before="0" w:line="340"/>
        <w:jc w:val="left"/>
      </w:pPr>
      <w:r>
        <w:rPr>
          <w:rFonts w:ascii="Verdana" w:cs="Verdana" w:eastAsia="Verdana" w:hAnsi="Verdana"/>
          <w:color w:val="1F1B24"/>
          <w:sz w:val="22"/>
          <w:szCs w:val="22"/>
        </w:rPr>
        <w:t xml:space="preserve">There are patterns underneath it, and there are reasons for the strange bits, and almost nobody gets told what they are. People get handed lists of words to learn and are left to work out the system for themselves. That is a rubbish way to do it.</w:t>
      </w:r>
    </w:p>
    <w:p>
      <w:pPr>
        <w:spacing w:after="180" w:before="0" w:line="340"/>
        <w:jc w:val="left"/>
      </w:pPr>
      <w:r>
        <w:rPr>
          <w:rFonts w:ascii="Verdana" w:cs="Verdana" w:eastAsia="Verdana" w:hAnsi="Verdana"/>
          <w:color w:val="1F1B24"/>
          <w:sz w:val="22"/>
          <w:szCs w:val="22"/>
        </w:rPr>
        <w:t xml:space="preserve">So this book gives you the system instead of the lists.</w:t>
      </w:r>
    </w:p>
    <w:p>
      <w:pPr>
        <w:spacing w:after="180" w:before="0" w:line="340"/>
        <w:jc w:val="left"/>
      </w:pPr>
      <w:r>
        <w:rPr>
          <w:rFonts w:ascii="Verdana" w:cs="Verdana" w:eastAsia="Verdana" w:hAnsi="Verdana"/>
          <w:color w:val="1F1B24"/>
          <w:sz w:val="22"/>
          <w:szCs w:val="22"/>
        </w:rPr>
        <w:t xml:space="preserve">Some of it genuinely is unreliable — there are places where English really does have no rule, and Unit 1 is one of them. Where that happens, this book will say so rather than pretending. You will get an anchor word to hold onto instead of a rule that does not work.</w:t>
      </w:r>
    </w:p>
    <w:p>
      <w:pPr>
        <w:spacing w:after="180" w:before="0" w:line="340"/>
        <w:jc w:val="left"/>
      </w:pPr>
      <w:r>
        <w:rPr>
          <w:rFonts w:ascii="Verdana" w:cs="Verdana" w:eastAsia="Verdana" w:hAnsi="Verdana"/>
          <w:color w:val="1F1B24"/>
          <w:sz w:val="22"/>
          <w:szCs w:val="22"/>
        </w:rPr>
        <w:t xml:space="preserve">And some of it is far more organised than it looks. Unit 3 is the big one: a huge amount of English is built out of Latin bricks, the same ones the spells are built from. Learn a brick and you have not learned one word. You have learned every word that contains it.</w:t>
      </w:r>
    </w:p>
    <w:p>
      <w:pPr>
        <w:spacing w:after="180" w:before="0" w:line="340"/>
        <w:jc w:val="left"/>
      </w:pPr>
      <w:r>
        <w:rPr>
          <w:rFonts w:ascii="Verdana" w:cs="Verdana" w:eastAsia="Verdana" w:hAnsi="Verdana"/>
          <w:color w:val="1F1B24"/>
          <w:sz w:val="22"/>
          <w:szCs w:val="22"/>
        </w:rPr>
        <w:t xml:space="preserve">One last thing before you start.</w:t>
      </w:r>
    </w:p>
    <w:p>
      <w:pPr>
        <w:spacing w:after="240" w:before="0" w:line="340"/>
        <w:jc w:val="left"/>
      </w:pPr>
      <w:r>
        <w:rPr>
          <w:rFonts w:ascii="Verdana" w:cs="Verdana" w:eastAsia="Verdana" w:hAnsi="Verdana"/>
          <w:color w:val="1F1B24"/>
          <w:sz w:val="22"/>
          <w:szCs w:val="22"/>
        </w:rPr>
        <w:t xml:space="preserve">Reading and spelling are two different jobs. Reading is turning letters into sounds, and you are very good at it. Spelling is going the other way — sounds into letters — and it does not come free with the first one. Being brilliant at reading and finding spelling hard at the same time is completely normal. It just means you have done one job and not yet the other.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1"/>
                <w:szCs w:val="21"/>
              </w:rPr>
              <w:t xml:space="preserve">The one rule of this book</w:t>
            </w:r>
          </w:p>
          <w:p>
            <w:pPr>
              <w:spacing w:after="120" w:before="0" w:line="340"/>
              <w:jc w:val="left"/>
            </w:pPr>
            <w:r>
              <w:rPr>
                <w:rFonts w:ascii="Verdana" w:cs="Verdana" w:eastAsia="Verdana" w:hAnsi="Verdana"/>
                <w:color w:val="1F1B24"/>
                <w:sz w:val="21"/>
                <w:szCs w:val="21"/>
              </w:rPr>
              <w:t xml:space="preserve">You check your own work first.</w:t>
            </w:r>
          </w:p>
          <w:p>
            <w:pPr>
              <w:spacing w:after="0" w:before="0" w:line="340"/>
              <w:jc w:val="left"/>
            </w:pPr>
            <w:r>
              <w:rPr>
                <w:rFonts w:ascii="Verdana" w:cs="Verdana" w:eastAsia="Verdana" w:hAnsi="Verdana"/>
                <w:color w:val="1F1B24"/>
                <w:sz w:val="21"/>
                <w:szCs w:val="21"/>
              </w:rPr>
              <w:t xml:space="preserve">Write the sentence, then look at it next to the printed one and find the differences yourself. Do not let anyone tell you what is wrong before you have looked. The ones you spot yourself are the ones that stick.</w:t>
            </w:r>
          </w:p>
        </w:tc>
      </w:tr>
    </w:tbl>
    <w:p>
      <w:r>
        <w:br w:type="page"/>
      </w:r>
    </w:p>
    <w:p>
      <w:pPr>
        <w:pStyle w:val="Heading1"/>
        <w:spacing w:after="200" w:before="260"/>
      </w:pPr>
      <w:r>
        <w:rPr>
          <w:rFonts w:ascii="Verdana" w:cs="Verdana" w:eastAsia="Verdana" w:hAnsi="Verdana"/>
          <w:b/>
          <w:bCs/>
          <w:color w:val="4A2545"/>
          <w:sz w:val="34"/>
          <w:szCs w:val="34"/>
        </w:rPr>
        <w:t xml:space="preserve">How to use it</w:t>
      </w:r>
    </w:p>
    <w:p>
      <w:pPr>
        <w:spacing w:after="180" w:before="0" w:line="340"/>
        <w:jc w:val="left"/>
      </w:pPr>
      <w:r>
        <w:rPr>
          <w:rFonts w:ascii="Verdana" w:cs="Verdana" w:eastAsia="Verdana" w:hAnsi="Verdana"/>
          <w:color w:val="1F1B24"/>
          <w:sz w:val="22"/>
          <w:szCs w:val="22"/>
        </w:rPr>
        <w:t xml:space="preserve">Three goes a week, about twenty-five minutes each. It does not matter which days.</w:t>
      </w:r>
    </w:p>
    <w:p>
      <w:pPr>
        <w:spacing w:after="200" w:before="0" w:line="340"/>
        <w:jc w:val="left"/>
      </w:pPr>
      <w:r>
        <w:rPr>
          <w:rFonts w:ascii="Verdana" w:cs="Verdana" w:eastAsia="Verdana" w:hAnsi="Verdana"/>
          <w:color w:val="1F1B24"/>
          <w:sz w:val="22"/>
          <w:szCs w:val="22"/>
        </w:rPr>
        <w:t xml:space="preserve">Every session is the same shape, so you always know what is coming:</w:t>
      </w:r>
    </w:p>
    <w:p>
      <w:pPr>
        <w:pStyle w:val="ListParagraph"/>
        <w:numPr>
          <w:ilvl w:val="0"/>
          <w:numId w:val="2"/>
        </w:numPr>
        <w:spacing w:after="130" w:line="340"/>
      </w:pPr>
      <w:r>
        <w:rPr>
          <w:rFonts w:ascii="Verdana" w:cs="Verdana" w:eastAsia="Verdana" w:hAnsi="Verdana"/>
          <w:color w:val="1F1B24"/>
          <w:sz w:val="22"/>
          <w:szCs w:val="22"/>
        </w:rPr>
        <w:t xml:space="preserve">Warm up on five cards from a unit you have already done. Not today's one.</w:t>
      </w:r>
    </w:p>
    <w:p>
      <w:pPr>
        <w:pStyle w:val="ListParagraph"/>
        <w:numPr>
          <w:ilvl w:val="0"/>
          <w:numId w:val="2"/>
        </w:numPr>
        <w:spacing w:after="130" w:line="340"/>
      </w:pPr>
      <w:r>
        <w:rPr>
          <w:rFonts w:ascii="Verdana" w:cs="Verdana" w:eastAsia="Verdana" w:hAnsi="Verdana"/>
          <w:color w:val="1F1B24"/>
          <w:sz w:val="22"/>
          <w:szCs w:val="22"/>
        </w:rPr>
        <w:t xml:space="preserve">Say today's anchors out loud from memory, without looking.</w:t>
      </w:r>
    </w:p>
    <w:p>
      <w:pPr>
        <w:pStyle w:val="ListParagraph"/>
        <w:numPr>
          <w:ilvl w:val="0"/>
          <w:numId w:val="2"/>
        </w:numPr>
        <w:spacing w:after="130" w:line="340"/>
      </w:pPr>
      <w:r>
        <w:rPr>
          <w:rFonts w:ascii="Verdana" w:cs="Verdana" w:eastAsia="Verdana" w:hAnsi="Verdana"/>
          <w:color w:val="1F1B24"/>
          <w:sz w:val="22"/>
          <w:szCs w:val="22"/>
        </w:rPr>
        <w:t xml:space="preserve">Sort the cards into piles, or build words from the bricks.</w:t>
      </w:r>
    </w:p>
    <w:p>
      <w:pPr>
        <w:pStyle w:val="ListParagraph"/>
        <w:numPr>
          <w:ilvl w:val="0"/>
          <w:numId w:val="2"/>
        </w:numPr>
        <w:spacing w:after="130" w:line="340"/>
      </w:pPr>
      <w:r>
        <w:rPr>
          <w:rFonts w:ascii="Verdana" w:cs="Verdana" w:eastAsia="Verdana" w:hAnsi="Verdana"/>
          <w:color w:val="1F1B24"/>
          <w:sz w:val="22"/>
          <w:szCs w:val="22"/>
        </w:rPr>
        <w:t xml:space="preserve">Someone reads you the sentences. You write them, then check them yourself.</w:t>
      </w:r>
    </w:p>
    <w:p>
      <w:pPr>
        <w:pStyle w:val="ListParagraph"/>
        <w:numPr>
          <w:ilvl w:val="0"/>
          <w:numId w:val="2"/>
        </w:numPr>
        <w:spacing w:after="130" w:line="340"/>
      </w:pPr>
      <w:r>
        <w:rPr>
          <w:rFonts w:ascii="Verdana" w:cs="Verdana" w:eastAsia="Verdana" w:hAnsi="Verdana"/>
          <w:color w:val="1F1B24"/>
          <w:sz w:val="22"/>
          <w:szCs w:val="22"/>
        </w:rPr>
        <w:t xml:space="preserve">Write one sentence of your own using two of the words. Make it as ridiculous as you like.</w:t>
      </w:r>
    </w:p>
    <w:p>
      <w:pPr>
        <w:pStyle w:val="ListParagraph"/>
        <w:numPr>
          <w:ilvl w:val="0"/>
          <w:numId w:val="2"/>
        </w:numPr>
        <w:spacing w:after="130" w:line="340"/>
      </w:pPr>
      <w:r>
        <w:rPr>
          <w:rFonts w:ascii="Verdana" w:cs="Verdana" w:eastAsia="Verdana" w:hAnsi="Verdana"/>
          <w:color w:val="1F1B24"/>
          <w:sz w:val="22"/>
          <w:szCs w:val="22"/>
        </w:rPr>
        <w:t xml:space="preserve">Add a card to your pile, or carry on with the drawing.</w:t>
      </w:r>
    </w:p>
    <w:p>
      <w:pPr>
        <w:spacing w:after="200" w:before="0" w:line="340"/>
        <w:jc w:val="left"/>
      </w:pPr>
      <w:r>
        <w:rPr>
          <w:rFonts w:ascii="Verdana" w:cs="Verdana" w:eastAsia="Verdana" w:hAnsi="Verdana"/>
          <w:color w:val="1F1B24"/>
          <w:sz w:val="22"/>
          <w:szCs w:val="22"/>
        </w:rPr>
        <w:t xml:space="preserve"/>
      </w:r>
    </w:p>
    <w:p>
      <w:pPr>
        <w:spacing w:after="180" w:before="0" w:line="340"/>
        <w:jc w:val="left"/>
      </w:pPr>
      <w:r>
        <w:rPr>
          <w:rFonts w:ascii="Verdana" w:cs="Verdana" w:eastAsia="Verdana" w:hAnsi="Verdana"/>
          <w:color w:val="1F1B24"/>
          <w:sz w:val="22"/>
          <w:szCs w:val="22"/>
        </w:rPr>
        <w:t xml:space="preserve">You will be on each unit for about three weeks. There is no prize for going faster and no problem with going slower. If something is not sticking, stay on it.</w:t>
      </w:r>
    </w:p>
    <w:p>
      <w:pPr>
        <w:spacing w:after="180" w:before="0" w:line="340"/>
        <w:jc w:val="left"/>
      </w:pPr>
      <w:r>
        <w:rPr>
          <w:rFonts w:ascii="Verdana" w:cs="Verdana" w:eastAsia="Verdana" w:hAnsi="Verdana"/>
          <w:color w:val="1F1B24"/>
          <w:sz w:val="22"/>
          <w:szCs w:val="22"/>
        </w:rPr>
        <w:t xml:space="preserve">The drawing pages are yours. They are not decoration — having a picture of the anchor in your head gives you a second way back to the spelling when the letters go fuzzy. Draw the ghoul. Draw Wormtail. It works.</w:t>
      </w:r>
    </w:p>
    <w:p>
      <w:r>
        <w:br w:type="page"/>
      </w:r>
    </w:p>
    <w:p>
      <w:pPr>
        <w:spacing w:after="60" w:before="0" w:line="340"/>
        <w:jc w:val="left"/>
      </w:pPr>
      <w:r>
        <w:rPr>
          <w:rFonts w:ascii="Verdana" w:cs="Verdana" w:eastAsia="Verdana" w:hAnsi="Verdana"/>
          <w:b/>
          <w:bCs/>
          <w:color w:val="8A6D1F"/>
          <w:sz w:val="18"/>
          <w:szCs w:val="18"/>
        </w:rPr>
        <w:t xml:space="preserve">UNIT 1</w:t>
      </w:r>
    </w:p>
    <w:p>
      <w:pPr>
        <w:pStyle w:val="Heading1"/>
        <w:spacing w:after="200" w:before="260"/>
      </w:pPr>
      <w:r>
        <w:rPr>
          <w:rFonts w:ascii="Verdana" w:cs="Verdana" w:eastAsia="Verdana" w:hAnsi="Verdana"/>
          <w:b/>
          <w:bCs/>
          <w:color w:val="4A2545"/>
          <w:sz w:val="34"/>
          <w:szCs w:val="34"/>
        </w:rPr>
        <w:t xml:space="preserve">The four houses of "ou"</w:t>
      </w:r>
    </w:p>
    <w:p>
      <w:pPr>
        <w:spacing w:after="240" w:before="0" w:line="340"/>
        <w:jc w:val="left"/>
      </w:pPr>
      <w:r>
        <w:rPr>
          <w:rFonts w:ascii="Verdana" w:cs="Verdana" w:eastAsia="Verdana" w:hAnsi="Verdana"/>
          <w:i/>
          <w:iCs/>
          <w:color w:val="5C5661"/>
          <w:sz w:val="22"/>
          <w:szCs w:val="22"/>
        </w:rPr>
        <w:t xml:space="preserve">Two letters. Four different sounds. No rule.</w:t>
      </w:r>
    </w:p>
    <w:p>
      <w:pPr>
        <w:spacing w:after="180" w:before="0" w:line="340"/>
        <w:jc w:val="left"/>
      </w:pPr>
      <w:r>
        <w:rPr>
          <w:rFonts w:ascii="Verdana" w:cs="Verdana" w:eastAsia="Verdana" w:hAnsi="Verdana"/>
          <w:color w:val="1F1B24"/>
          <w:sz w:val="22"/>
          <w:szCs w:val="22"/>
        </w:rPr>
        <w:t xml:space="preserve">Here is something worth knowing straight away: "ou" is one of the least reliable spellings in the whole English language. It makes at least four different sounds and there is no rule that tells you which one you are looking at.</w:t>
      </w:r>
    </w:p>
    <w:p>
      <w:pPr>
        <w:spacing w:after="180" w:before="0" w:line="340"/>
        <w:jc w:val="left"/>
      </w:pPr>
      <w:r>
        <w:rPr>
          <w:rFonts w:ascii="Verdana" w:cs="Verdana" w:eastAsia="Verdana" w:hAnsi="Verdana"/>
          <w:color w:val="1F1B24"/>
          <w:sz w:val="22"/>
          <w:szCs w:val="22"/>
        </w:rPr>
        <w:t xml:space="preserve">So nobody is going to give you a rule for it, because there is not one. Instead you get four anchor words. When you are stuck, you find the house the word belongs to.</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Anchor</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Sound</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in this house</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Sprout</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ow, as in "now"</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hound, prowl, shroud, devour, scour, snout, pounce, mound, foul, sprout</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Ghoul</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oo, as in "moon"</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ghoul, wound, youth, group, route, soup</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Flourish</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uh, as in "cup"</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flourish, nourish, courage, young, country, cousin, touch, enough, double, journey</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Sought</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or, as in "fork"</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sought, brought, thought, fought, ought, wrought</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0" w:before="0" w:line="340"/>
              <w:jc w:val="left"/>
            </w:pPr>
            <w:r>
              <w:rPr>
                <w:rFonts w:ascii="Verdana" w:cs="Verdana" w:eastAsia="Verdana" w:hAnsi="Verdana"/>
                <w:color w:val="1F1B24"/>
                <w:sz w:val="21"/>
                <w:szCs w:val="21"/>
              </w:rPr>
              <w:t xml:space="preserve">When you get stuck spelling a word with that sound, do not try to sound it out. Ask yourself: which house does this one live in? Then spell the anchor first and copy the pattern across.</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3"/>
        </w:numPr>
        <w:spacing w:after="130" w:line="340"/>
      </w:pPr>
      <w:r>
        <w:rPr>
          <w:rFonts w:ascii="Verdana" w:cs="Verdana" w:eastAsia="Verdana" w:hAnsi="Verdana"/>
          <w:color w:val="1F1B24"/>
          <w:sz w:val="22"/>
          <w:szCs w:val="22"/>
        </w:rPr>
        <w:t xml:space="preserve">The hound prowled round the mound and devoured the sprouts.</w:t>
      </w:r>
    </w:p>
    <w:p>
      <w:pPr>
        <w:pStyle w:val="ListParagraph"/>
        <w:numPr>
          <w:ilvl w:val="0"/>
          <w:numId w:val="3"/>
        </w:numPr>
        <w:spacing w:after="130" w:line="340"/>
      </w:pPr>
      <w:r>
        <w:rPr>
          <w:rFonts w:ascii="Verdana" w:cs="Verdana" w:eastAsia="Verdana" w:hAnsi="Verdana"/>
          <w:color w:val="1F1B24"/>
          <w:sz w:val="22"/>
          <w:szCs w:val="22"/>
        </w:rPr>
        <w:t xml:space="preserve">A ghoul wound its route through the youth group.</w:t>
      </w:r>
    </w:p>
    <w:p>
      <w:pPr>
        <w:pStyle w:val="ListParagraph"/>
        <w:numPr>
          <w:ilvl w:val="0"/>
          <w:numId w:val="3"/>
        </w:numPr>
        <w:spacing w:after="130" w:line="340"/>
      </w:pPr>
      <w:r>
        <w:rPr>
          <w:rFonts w:ascii="Verdana" w:cs="Verdana" w:eastAsia="Verdana" w:hAnsi="Verdana"/>
          <w:color w:val="1F1B24"/>
          <w:sz w:val="22"/>
          <w:szCs w:val="22"/>
        </w:rPr>
        <w:t xml:space="preserve">The young witch found enough courage to flourish.</w:t>
      </w:r>
    </w:p>
    <w:p>
      <w:pPr>
        <w:pStyle w:val="ListParagraph"/>
        <w:numPr>
          <w:ilvl w:val="0"/>
          <w:numId w:val="3"/>
        </w:numPr>
        <w:spacing w:after="130" w:line="340"/>
      </w:pPr>
      <w:r>
        <w:rPr>
          <w:rFonts w:ascii="Verdana" w:cs="Verdana" w:eastAsia="Verdana" w:hAnsi="Verdana"/>
          <w:color w:val="1F1B24"/>
          <w:sz w:val="22"/>
          <w:szCs w:val="22"/>
        </w:rPr>
        <w:t xml:space="preserve">She sought the Snitch, and thought she had it.</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2</w:t>
      </w:r>
    </w:p>
    <w:p>
      <w:pPr>
        <w:pStyle w:val="Heading1"/>
        <w:spacing w:after="200" w:before="260"/>
      </w:pPr>
      <w:r>
        <w:rPr>
          <w:rFonts w:ascii="Verdana" w:cs="Verdana" w:eastAsia="Verdana" w:hAnsi="Verdana"/>
          <w:b/>
          <w:bCs/>
          <w:color w:val="4A2545"/>
          <w:sz w:val="34"/>
          <w:szCs w:val="34"/>
        </w:rPr>
        <w:t xml:space="preserve">Five ways to spell the same sound</w:t>
      </w:r>
    </w:p>
    <w:p>
      <w:pPr>
        <w:spacing w:after="240" w:before="0" w:line="340"/>
        <w:jc w:val="left"/>
      </w:pPr>
      <w:r>
        <w:rPr>
          <w:rFonts w:ascii="Verdana" w:cs="Verdana" w:eastAsia="Verdana" w:hAnsi="Verdana"/>
          <w:i/>
          <w:iCs/>
          <w:color w:val="5C5661"/>
          <w:sz w:val="22"/>
          <w:szCs w:val="22"/>
        </w:rPr>
        <w:t xml:space="preserve">The /er/ sound has five spellings. One of them has an actual rule.</w:t>
      </w:r>
    </w:p>
    <w:p>
      <w:pPr>
        <w:spacing w:after="180" w:before="0" w:line="340"/>
        <w:jc w:val="left"/>
      </w:pPr>
      <w:r>
        <w:rPr>
          <w:rFonts w:ascii="Verdana" w:cs="Verdana" w:eastAsia="Verdana" w:hAnsi="Verdana"/>
          <w:color w:val="1F1B24"/>
          <w:sz w:val="22"/>
          <w:szCs w:val="22"/>
        </w:rPr>
        <w:t xml:space="preserve">Say these out loud: her, first, burn, earth, word. Same sound in the middle of every one. Five completely different spellings.</w:t>
      </w:r>
    </w:p>
    <w:p>
      <w:pPr>
        <w:spacing w:after="180" w:before="0" w:line="340"/>
        <w:jc w:val="left"/>
      </w:pPr>
      <w:r>
        <w:rPr>
          <w:rFonts w:ascii="Verdana" w:cs="Verdana" w:eastAsia="Verdana" w:hAnsi="Verdana"/>
          <w:color w:val="1F1B24"/>
          <w:sz w:val="22"/>
          <w:szCs w:val="22"/>
        </w:rPr>
        <w:t xml:space="preserve">This is the single most common thing people your age get wrong, and now you know why. It is not one pattern to learn, it is five. Anchors again.</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Anchor</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Spelling</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in this group</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Serpent</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er</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serpent, term, herd, perch, verse, certain, merchant, herb</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Firebolt</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ir</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first, third, thirst, whirl, circle, birch, smirk, mirth</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Durmstrang</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ur</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curse, burn, lurk, murmur, purple, urn, hurl, nurse, surge</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Earwax</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ear</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earth, learn, heard, search, pearl, hearth, yearn, rehearse</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Wormtail</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or</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word, work, world, worm, worth, worship, worse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120" w:before="0" w:line="340"/>
              <w:jc w:val="left"/>
            </w:pPr>
            <w:r>
              <w:rPr>
                <w:rFonts w:ascii="Verdana" w:cs="Verdana" w:eastAsia="Verdana" w:hAnsi="Verdana"/>
                <w:color w:val="1F1B24"/>
                <w:sz w:val="21"/>
                <w:szCs w:val="21"/>
              </w:rPr>
              <w:t xml:space="preserve">This unit has one real rule, and it is a good one. After the letter w, the /er/ sound is almost always spelled "or".</w:t>
            </w:r>
          </w:p>
          <w:p>
            <w:pPr>
              <w:spacing w:after="0" w:before="0" w:line="340"/>
              <w:jc w:val="left"/>
            </w:pPr>
            <w:r>
              <w:rPr>
                <w:rFonts w:ascii="Verdana" w:cs="Verdana" w:eastAsia="Verdana" w:hAnsi="Verdana"/>
                <w:color w:val="1F1B24"/>
                <w:sz w:val="21"/>
                <w:szCs w:val="21"/>
              </w:rPr>
              <w:t xml:space="preserve">Wormtail is your reminder. Word, work, world, worm, worth, worse. That one rule fixes a whole pile of words in one go.</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4"/>
        </w:numPr>
        <w:spacing w:after="130" w:line="340"/>
      </w:pPr>
      <w:r>
        <w:rPr>
          <w:rFonts w:ascii="Verdana" w:cs="Verdana" w:eastAsia="Verdana" w:hAnsi="Verdana"/>
          <w:color w:val="1F1B24"/>
          <w:sz w:val="22"/>
          <w:szCs w:val="22"/>
        </w:rPr>
        <w:t xml:space="preserve">The serpent slept by the hearth and heard a murmur.</w:t>
      </w:r>
    </w:p>
    <w:p>
      <w:pPr>
        <w:pStyle w:val="ListParagraph"/>
        <w:numPr>
          <w:ilvl w:val="0"/>
          <w:numId w:val="4"/>
        </w:numPr>
        <w:spacing w:after="130" w:line="340"/>
      </w:pPr>
      <w:r>
        <w:rPr>
          <w:rFonts w:ascii="Verdana" w:cs="Verdana" w:eastAsia="Verdana" w:hAnsi="Verdana"/>
          <w:color w:val="1F1B24"/>
          <w:sz w:val="22"/>
          <w:szCs w:val="22"/>
        </w:rPr>
        <w:t xml:space="preserve">Her third curse turned the purple urn to earth.</w:t>
      </w:r>
    </w:p>
    <w:p>
      <w:pPr>
        <w:pStyle w:val="ListParagraph"/>
        <w:numPr>
          <w:ilvl w:val="0"/>
          <w:numId w:val="4"/>
        </w:numPr>
        <w:spacing w:after="130" w:line="340"/>
      </w:pPr>
      <w:r>
        <w:rPr>
          <w:rFonts w:ascii="Verdana" w:cs="Verdana" w:eastAsia="Verdana" w:hAnsi="Verdana"/>
          <w:color w:val="1F1B24"/>
          <w:sz w:val="22"/>
          <w:szCs w:val="22"/>
        </w:rPr>
        <w:t xml:space="preserve">The word "work" is worth learning.</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3</w:t>
      </w:r>
    </w:p>
    <w:p>
      <w:pPr>
        <w:pStyle w:val="Heading1"/>
        <w:spacing w:after="200" w:before="260"/>
      </w:pPr>
      <w:r>
        <w:rPr>
          <w:rFonts w:ascii="Verdana" w:cs="Verdana" w:eastAsia="Verdana" w:hAnsi="Verdana"/>
          <w:b/>
          <w:bCs/>
          <w:color w:val="4A2545"/>
          <w:sz w:val="34"/>
          <w:szCs w:val="34"/>
        </w:rPr>
        <w:t xml:space="preserve">Spells are Latin. So is English.</w:t>
      </w:r>
    </w:p>
    <w:p>
      <w:pPr>
        <w:spacing w:after="240" w:before="0" w:line="340"/>
        <w:jc w:val="left"/>
      </w:pPr>
      <w:r>
        <w:rPr>
          <w:rFonts w:ascii="Verdana" w:cs="Verdana" w:eastAsia="Verdana" w:hAnsi="Verdana"/>
          <w:i/>
          <w:iCs/>
          <w:color w:val="5C5661"/>
          <w:sz w:val="22"/>
          <w:szCs w:val="22"/>
        </w:rPr>
        <w:t xml:space="preserve">Once you know this, hundreds of words spell themselves.</w:t>
      </w:r>
    </w:p>
    <w:p>
      <w:pPr>
        <w:spacing w:after="180" w:before="0" w:line="340"/>
        <w:jc w:val="left"/>
      </w:pPr>
      <w:r>
        <w:rPr>
          <w:rFonts w:ascii="Verdana" w:cs="Verdana" w:eastAsia="Verdana" w:hAnsi="Verdana"/>
          <w:color w:val="1F1B24"/>
          <w:sz w:val="22"/>
          <w:szCs w:val="22"/>
        </w:rPr>
        <w:t xml:space="preserve">This is the best thing in the whole book, so read it properly.</w:t>
      </w:r>
    </w:p>
    <w:p>
      <w:pPr>
        <w:spacing w:after="180" w:before="0" w:line="340"/>
        <w:jc w:val="left"/>
      </w:pPr>
      <w:r>
        <w:rPr>
          <w:rFonts w:ascii="Verdana" w:cs="Verdana" w:eastAsia="Verdana" w:hAnsi="Verdana"/>
          <w:color w:val="1F1B24"/>
          <w:sz w:val="22"/>
          <w:szCs w:val="22"/>
        </w:rPr>
        <w:t xml:space="preserve">The spells in those books are not made-up nonsense words. They are built out of Latin, an old language that stopped being spoken as an everyday language a very long time ago. Somebody chose those spell names on purpose, out of real Latin bricks.</w:t>
      </w:r>
    </w:p>
    <w:p>
      <w:pPr>
        <w:spacing w:after="180" w:before="0" w:line="340"/>
        <w:jc w:val="left"/>
      </w:pPr>
      <w:r>
        <w:rPr>
          <w:rFonts w:ascii="Verdana" w:cs="Verdana" w:eastAsia="Verdana" w:hAnsi="Verdana"/>
          <w:color w:val="1F1B24"/>
          <w:sz w:val="22"/>
          <w:szCs w:val="22"/>
        </w:rPr>
        <w:t xml:space="preserve">Here is the part that matters for you: an enormous amount of English is built out of exactly the same bricks. Same language, same pieces. Which means when you learn one brick, you do not learn one word. You learn every word that contains it.</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Spell</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The brick, and what it means</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built from it</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Reducto</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duct or duce — to lead</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conduct, product, instruct, construct, deduct, aqueduct, reduce, introduce, produce, abduct</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Expecto</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spect — to see, to watch</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inspect, spectator, spectacles, respect, prospect, spectre, aspect</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Dictum</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dict — to speak</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predict, verdict, dictate, contradict, dictionary, edict</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120" w:before="0" w:line="340"/>
              <w:jc w:val="left"/>
            </w:pPr>
            <w:r>
              <w:rPr>
                <w:rFonts w:ascii="Verdana" w:cs="Verdana" w:eastAsia="Verdana" w:hAnsi="Verdana"/>
                <w:color w:val="1F1B24"/>
                <w:sz w:val="21"/>
                <w:szCs w:val="21"/>
              </w:rPr>
              <w:t xml:space="preserve">Say what the brick means every single time you write it. Spectacles are the things you see through. A spectator watches. A verdict is what gets spoken at the end. Predict means to speak before.</w:t>
            </w:r>
          </w:p>
          <w:p>
            <w:pPr>
              <w:spacing w:after="0" w:before="0" w:line="340"/>
              <w:jc w:val="left"/>
            </w:pPr>
            <w:r>
              <w:rPr>
                <w:rFonts w:ascii="Verdana" w:cs="Verdana" w:eastAsia="Verdana" w:hAnsi="Verdana"/>
                <w:color w:val="1F1B24"/>
                <w:sz w:val="21"/>
                <w:szCs w:val="21"/>
              </w:rPr>
              <w:t xml:space="preserve">The meaning is the glue. If you only remember the letters, they fall apart. If you remember the meaning, the letters stay stuck to it.</w:t>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1"/>
                <w:szCs w:val="21"/>
              </w:rPr>
              <w:t xml:space="preserve">Worth knowing</w:t>
            </w:r>
          </w:p>
          <w:p>
            <w:pPr>
              <w:spacing w:after="0" w:before="0" w:line="340"/>
              <w:jc w:val="left"/>
            </w:pPr>
            <w:r>
              <w:rPr>
                <w:rFonts w:ascii="Verdana" w:cs="Verdana" w:eastAsia="Verdana" w:hAnsi="Verdana"/>
                <w:color w:val="1F1B24"/>
                <w:sz w:val="21"/>
                <w:szCs w:val="21"/>
              </w:rPr>
              <w:t xml:space="preserve">"uct" is not a sound and it never was. It is a piece of Latin that means "to lead". That is why it never seemed to follow any spelling rule — it was never a spelling pattern in the first place. It is a piece of meaning.</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5"/>
        </w:numPr>
        <w:spacing w:after="130" w:line="340"/>
      </w:pPr>
      <w:r>
        <w:rPr>
          <w:rFonts w:ascii="Verdana" w:cs="Verdana" w:eastAsia="Verdana" w:hAnsi="Verdana"/>
          <w:color w:val="1F1B24"/>
          <w:sz w:val="22"/>
          <w:szCs w:val="22"/>
        </w:rPr>
        <w:t xml:space="preserve">The spectators inspected the aqueduct.</w:t>
      </w:r>
    </w:p>
    <w:p>
      <w:pPr>
        <w:pStyle w:val="ListParagraph"/>
        <w:numPr>
          <w:ilvl w:val="0"/>
          <w:numId w:val="5"/>
        </w:numPr>
        <w:spacing w:after="130" w:line="340"/>
      </w:pPr>
      <w:r>
        <w:rPr>
          <w:rFonts w:ascii="Verdana" w:cs="Verdana" w:eastAsia="Verdana" w:hAnsi="Verdana"/>
          <w:color w:val="1F1B24"/>
          <w:sz w:val="22"/>
          <w:szCs w:val="22"/>
        </w:rPr>
        <w:t xml:space="preserve">She could predict the verdict, but would not contradict it.</w:t>
      </w:r>
    </w:p>
    <w:p>
      <w:pPr>
        <w:pStyle w:val="ListParagraph"/>
        <w:numPr>
          <w:ilvl w:val="0"/>
          <w:numId w:val="5"/>
        </w:numPr>
        <w:spacing w:after="130" w:line="340"/>
      </w:pPr>
      <w:r>
        <w:rPr>
          <w:rFonts w:ascii="Verdana" w:cs="Verdana" w:eastAsia="Verdana" w:hAnsi="Verdana"/>
          <w:color w:val="1F1B24"/>
          <w:sz w:val="22"/>
          <w:szCs w:val="22"/>
        </w:rPr>
        <w:t xml:space="preserve">Instruct him to conduct the lesson.</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4</w:t>
      </w:r>
    </w:p>
    <w:p>
      <w:pPr>
        <w:pStyle w:val="Heading1"/>
        <w:spacing w:after="200" w:before="260"/>
      </w:pPr>
      <w:r>
        <w:rPr>
          <w:rFonts w:ascii="Verdana" w:cs="Verdana" w:eastAsia="Verdana" w:hAnsi="Verdana"/>
          <w:b/>
          <w:bCs/>
          <w:color w:val="4A2545"/>
          <w:sz w:val="34"/>
          <w:szCs w:val="34"/>
        </w:rPr>
        <w:t xml:space="preserve">Five more bricks</w:t>
      </w:r>
    </w:p>
    <w:p>
      <w:pPr>
        <w:spacing w:after="240" w:before="0" w:line="340"/>
        <w:jc w:val="left"/>
      </w:pPr>
      <w:r>
        <w:rPr>
          <w:rFonts w:ascii="Verdana" w:cs="Verdana" w:eastAsia="Verdana" w:hAnsi="Verdana"/>
          <w:i/>
          <w:iCs/>
          <w:color w:val="5C5661"/>
          <w:sz w:val="22"/>
          <w:szCs w:val="22"/>
        </w:rPr>
        <w:t xml:space="preserve">Lumos, Leviosa, Aguamenti, Mortis, Portkey.</w:t>
      </w:r>
    </w:p>
    <w:p>
      <w:pPr>
        <w:spacing w:after="180" w:before="0" w:line="340"/>
        <w:jc w:val="left"/>
      </w:pPr>
      <w:r>
        <w:rPr>
          <w:rFonts w:ascii="Verdana" w:cs="Verdana" w:eastAsia="Verdana" w:hAnsi="Verdana"/>
          <w:color w:val="1F1B24"/>
          <w:sz w:val="22"/>
          <w:szCs w:val="22"/>
        </w:rPr>
        <w:t xml:space="preserve">Same idea as the last unit, five more pieces. By the end of this one you will be holding eight Latin bricks, and between them they build several hundred English words — including a lot of the ones that turn up in science.</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Spell</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The brick, and what it means</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built from it</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Lumos</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lum — light</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luminous, illuminate, illumination, luminary</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Wingardium Leviosa</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lev — light in weight, to lift</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levitate, elevate, elevator, lever, relieve</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Aguamenti</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aqua — water</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aquarium, aquatic, aqueduct, aqualung</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Mortis</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mort — death</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mortal, immortal, mortuary, mortify</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Portkey</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port — to carry</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portable, transport, import, export, portal, porter</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120" w:before="0" w:line="340"/>
              <w:jc w:val="left"/>
            </w:pPr>
            <w:r>
              <w:rPr>
                <w:rFonts w:ascii="Verdana" w:cs="Verdana" w:eastAsia="Verdana" w:hAnsi="Verdana"/>
                <w:color w:val="1F1B24"/>
                <w:sz w:val="21"/>
                <w:szCs w:val="21"/>
              </w:rPr>
              <w:t xml:space="preserve">A Portkey carries you somewhere. Portable means you can carry it. Transport means to carry across. Same brick, every time.</w:t>
            </w:r>
          </w:p>
          <w:p>
            <w:pPr>
              <w:spacing w:after="0" w:before="0" w:line="340"/>
              <w:jc w:val="left"/>
            </w:pPr>
            <w:r>
              <w:rPr>
                <w:rFonts w:ascii="Verdana" w:cs="Verdana" w:eastAsia="Verdana" w:hAnsi="Verdana"/>
                <w:color w:val="1F1B24"/>
                <w:sz w:val="21"/>
                <w:szCs w:val="21"/>
              </w:rPr>
              <w:t xml:space="preserve">Immortal means not mortal. Not death. That is literally all it means.</w:t>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1"/>
                <w:szCs w:val="21"/>
              </w:rPr>
              <w:t xml:space="preserve">Spot this one</w:t>
            </w:r>
          </w:p>
          <w:p>
            <w:pPr>
              <w:spacing w:after="0" w:before="0" w:line="340"/>
              <w:jc w:val="left"/>
            </w:pPr>
            <w:r>
              <w:rPr>
                <w:rFonts w:ascii="Verdana" w:cs="Verdana" w:eastAsia="Verdana" w:hAnsi="Verdana"/>
                <w:color w:val="1F1B24"/>
                <w:sz w:val="21"/>
                <w:szCs w:val="21"/>
              </w:rPr>
              <w:t xml:space="preserve">Aqueduct turns up in this unit and the last one. That is because it is two bricks stuck together: aqua and duct. Water, led. It is a bridge that leads water across a valley, and the word says exactly that.</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6"/>
        </w:numPr>
        <w:spacing w:after="130" w:line="340"/>
      </w:pPr>
      <w:r>
        <w:rPr>
          <w:rFonts w:ascii="Verdana" w:cs="Verdana" w:eastAsia="Verdana" w:hAnsi="Verdana"/>
          <w:color w:val="1F1B24"/>
          <w:sz w:val="22"/>
          <w:szCs w:val="22"/>
        </w:rPr>
        <w:t xml:space="preserve">The luminous lantern illuminated the aqueduct.</w:t>
      </w:r>
    </w:p>
    <w:p>
      <w:pPr>
        <w:pStyle w:val="ListParagraph"/>
        <w:numPr>
          <w:ilvl w:val="0"/>
          <w:numId w:val="6"/>
        </w:numPr>
        <w:spacing w:after="130" w:line="340"/>
      </w:pPr>
      <w:r>
        <w:rPr>
          <w:rFonts w:ascii="Verdana" w:cs="Verdana" w:eastAsia="Verdana" w:hAnsi="Verdana"/>
          <w:color w:val="1F1B24"/>
          <w:sz w:val="22"/>
          <w:szCs w:val="22"/>
        </w:rPr>
        <w:t xml:space="preserve">A Portkey is portable magic; it can transport you.</w:t>
      </w:r>
    </w:p>
    <w:p>
      <w:pPr>
        <w:pStyle w:val="ListParagraph"/>
        <w:numPr>
          <w:ilvl w:val="0"/>
          <w:numId w:val="6"/>
        </w:numPr>
        <w:spacing w:after="130" w:line="340"/>
      </w:pPr>
      <w:r>
        <w:rPr>
          <w:rFonts w:ascii="Verdana" w:cs="Verdana" w:eastAsia="Verdana" w:hAnsi="Verdana"/>
          <w:color w:val="1F1B24"/>
          <w:sz w:val="22"/>
          <w:szCs w:val="22"/>
        </w:rPr>
        <w:t xml:space="preserve">Nothing immortal is mortal.</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5</w:t>
      </w:r>
    </w:p>
    <w:p>
      <w:pPr>
        <w:pStyle w:val="Heading1"/>
        <w:spacing w:after="200" w:before="260"/>
      </w:pPr>
      <w:r>
        <w:rPr>
          <w:rFonts w:ascii="Verdana" w:cs="Verdana" w:eastAsia="Verdana" w:hAnsi="Verdana"/>
          <w:b/>
          <w:bCs/>
          <w:color w:val="4A2545"/>
          <w:sz w:val="34"/>
          <w:szCs w:val="34"/>
        </w:rPr>
        <w:t xml:space="preserve">Ghost letters</w:t>
      </w:r>
    </w:p>
    <w:p>
      <w:pPr>
        <w:spacing w:after="240" w:before="0" w:line="340"/>
        <w:jc w:val="left"/>
      </w:pPr>
      <w:r>
        <w:rPr>
          <w:rFonts w:ascii="Verdana" w:cs="Verdana" w:eastAsia="Verdana" w:hAnsi="Verdana"/>
          <w:i/>
          <w:iCs/>
          <w:color w:val="5C5661"/>
          <w:sz w:val="22"/>
          <w:szCs w:val="22"/>
        </w:rPr>
        <w:t xml:space="preserve">These letters are silent now. They were not always.</w:t>
      </w:r>
    </w:p>
    <w:p>
      <w:pPr>
        <w:spacing w:after="180" w:before="0" w:line="340"/>
        <w:jc w:val="left"/>
      </w:pPr>
      <w:r>
        <w:rPr>
          <w:rFonts w:ascii="Verdana" w:cs="Verdana" w:eastAsia="Verdana" w:hAnsi="Verdana"/>
          <w:color w:val="1F1B24"/>
          <w:sz w:val="22"/>
          <w:szCs w:val="22"/>
        </w:rPr>
        <w:t xml:space="preserve">Knight. Wraith. Thumb. Gnome. All of them carrying a letter you do not say.</w:t>
      </w:r>
    </w:p>
    <w:p>
      <w:pPr>
        <w:spacing w:after="180" w:before="0" w:line="340"/>
        <w:jc w:val="left"/>
      </w:pPr>
      <w:r>
        <w:rPr>
          <w:rFonts w:ascii="Verdana" w:cs="Verdana" w:eastAsia="Verdana" w:hAnsi="Verdana"/>
          <w:color w:val="1F1B24"/>
          <w:sz w:val="22"/>
          <w:szCs w:val="22"/>
        </w:rPr>
        <w:t xml:space="preserve">Here is the thing nobody tells you: those letters are not there by mistake, and they are not there to be annoying. People used to say them out loud. Several hundred years ago "knight" sounded roughly like k-nicht, with the k and the gh both pronounced.</w:t>
      </w:r>
    </w:p>
    <w:p>
      <w:pPr>
        <w:spacing w:after="180" w:before="0" w:line="340"/>
        <w:jc w:val="left"/>
      </w:pPr>
      <w:r>
        <w:rPr>
          <w:rFonts w:ascii="Verdana" w:cs="Verdana" w:eastAsia="Verdana" w:hAnsi="Verdana"/>
          <w:color w:val="1F1B24"/>
          <w:sz w:val="22"/>
          <w:szCs w:val="22"/>
        </w:rPr>
        <w:t xml:space="preserve">The pronunciation changed. The spelling did not. So what you are writing is a fossil — the old way of saying it, preserved on the page.</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Anchor</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Ghost letters</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in this group</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Ghost</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gh</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ghost, ghoul, ghastly, aghast</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Knight Bus</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kn</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knight, knot, knuckle, knack, kneel, knife, knowledge</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Wraith</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wr</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wraith, wrath, wrist, wrench, wretched, wrinkle, wring</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Tomb</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mb</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tomb, thumb, lamb, comb, limb, numb, crumb</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Gnome</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gn</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gnome, gnaw, gnarled, gnash</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0" w:before="0" w:line="340"/>
              <w:jc w:val="left"/>
            </w:pPr>
            <w:r>
              <w:rPr>
                <w:rFonts w:ascii="Verdana" w:cs="Verdana" w:eastAsia="Verdana" w:hAnsi="Verdana"/>
                <w:color w:val="1F1B24"/>
                <w:sz w:val="21"/>
                <w:szCs w:val="21"/>
              </w:rPr>
              <w:t xml:space="preserve">Try saying them the old way while you write them. Say k-nife. Say w-raith. Say thum-b. It feels ridiculous and it works, because you are saying every letter you need to write.</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7"/>
        </w:numPr>
        <w:spacing w:after="130" w:line="340"/>
      </w:pPr>
      <w:r>
        <w:rPr>
          <w:rFonts w:ascii="Verdana" w:cs="Verdana" w:eastAsia="Verdana" w:hAnsi="Verdana"/>
          <w:color w:val="1F1B24"/>
          <w:sz w:val="22"/>
          <w:szCs w:val="22"/>
        </w:rPr>
        <w:t xml:space="preserve">The ghastly wraith drifted past the tomb.</w:t>
      </w:r>
    </w:p>
    <w:p>
      <w:pPr>
        <w:pStyle w:val="ListParagraph"/>
        <w:numPr>
          <w:ilvl w:val="0"/>
          <w:numId w:val="7"/>
        </w:numPr>
        <w:spacing w:after="130" w:line="340"/>
      </w:pPr>
      <w:r>
        <w:rPr>
          <w:rFonts w:ascii="Verdana" w:cs="Verdana" w:eastAsia="Verdana" w:hAnsi="Verdana"/>
          <w:color w:val="1F1B24"/>
          <w:sz w:val="22"/>
          <w:szCs w:val="22"/>
        </w:rPr>
        <w:t xml:space="preserve">A gnome gnawed at the gnarled root.</w:t>
      </w:r>
    </w:p>
    <w:p>
      <w:pPr>
        <w:pStyle w:val="ListParagraph"/>
        <w:numPr>
          <w:ilvl w:val="0"/>
          <w:numId w:val="7"/>
        </w:numPr>
        <w:spacing w:after="130" w:line="340"/>
      </w:pPr>
      <w:r>
        <w:rPr>
          <w:rFonts w:ascii="Verdana" w:cs="Verdana" w:eastAsia="Verdana" w:hAnsi="Verdana"/>
          <w:color w:val="1F1B24"/>
          <w:sz w:val="22"/>
          <w:szCs w:val="22"/>
        </w:rPr>
        <w:t xml:space="preserve">The knight knelt and gripped the knife.</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6</w:t>
      </w:r>
    </w:p>
    <w:p>
      <w:pPr>
        <w:pStyle w:val="Heading1"/>
        <w:spacing w:after="200" w:before="260"/>
      </w:pPr>
      <w:r>
        <w:rPr>
          <w:rFonts w:ascii="Verdana" w:cs="Verdana" w:eastAsia="Verdana" w:hAnsi="Verdana"/>
          <w:b/>
          <w:bCs/>
          <w:color w:val="4A2545"/>
          <w:sz w:val="34"/>
          <w:szCs w:val="34"/>
        </w:rPr>
        <w:t xml:space="preserve">Transfiguration</w:t>
      </w:r>
    </w:p>
    <w:p>
      <w:pPr>
        <w:spacing w:after="240" w:before="0" w:line="340"/>
        <w:jc w:val="left"/>
      </w:pPr>
      <w:r>
        <w:rPr>
          <w:rFonts w:ascii="Verdana" w:cs="Verdana" w:eastAsia="Verdana" w:hAnsi="Verdana"/>
          <w:i/>
          <w:iCs/>
          <w:color w:val="5C5661"/>
          <w:sz w:val="22"/>
          <w:szCs w:val="22"/>
        </w:rPr>
        <w:t xml:space="preserve">What happens to a word when you stick something on the end.</w:t>
      </w:r>
    </w:p>
    <w:p>
      <w:pPr>
        <w:spacing w:after="180" w:before="0" w:line="340"/>
        <w:jc w:val="left"/>
      </w:pPr>
      <w:r>
        <w:rPr>
          <w:rFonts w:ascii="Verdana" w:cs="Verdana" w:eastAsia="Verdana" w:hAnsi="Verdana"/>
          <w:color w:val="1F1B24"/>
          <w:sz w:val="22"/>
          <w:szCs w:val="22"/>
        </w:rPr>
        <w:t xml:space="preserve">Words change shape when you add an ending. Stun becomes stunned. Charge becomes charging. Petrify becomes petrified.</w:t>
      </w:r>
    </w:p>
    <w:p>
      <w:pPr>
        <w:spacing w:after="180" w:before="0" w:line="340"/>
        <w:jc w:val="left"/>
      </w:pPr>
      <w:r>
        <w:rPr>
          <w:rFonts w:ascii="Verdana" w:cs="Verdana" w:eastAsia="Verdana" w:hAnsi="Verdana"/>
          <w:color w:val="1F1B24"/>
          <w:sz w:val="22"/>
          <w:szCs w:val="22"/>
        </w:rPr>
        <w:t xml:space="preserve">They do not change randomly. There are three rules, and between them they cover almost everything you will ever need to write. Three rules. That is genuinely all.</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The rule</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When it happens</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Examples</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Double the last letter</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Short word, one vowel, one consonant at the end — and the ending starts with a vowel</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stun → stunned, stunning; trap → trapped; drop → dropped; ban → banned; spot → spotted</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Drop the e</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The word ends in a silent e and the ending starts with a vowel</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charge → charging; conjure → conjuring; tremble → trembling; disguise → disguising</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Change y to i</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The word ends in a consonant followed by y</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petrify → petrified; terrify → terrified; defy → defied; magnify → magnified; fly → flies</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120" w:before="0" w:line="340"/>
              <w:jc w:val="left"/>
            </w:pPr>
            <w:r>
              <w:rPr>
                <w:rFonts w:ascii="Verdana" w:cs="Verdana" w:eastAsia="Verdana" w:hAnsi="Verdana"/>
                <w:color w:val="1F1B24"/>
                <w:sz w:val="21"/>
                <w:szCs w:val="21"/>
              </w:rPr>
              <w:t xml:space="preserve">Only ever ask yourself two questions. What does the word end in? What does the ending start with? Those two answers tell you which rule you are in.</w:t>
            </w:r>
          </w:p>
          <w:p>
            <w:pPr>
              <w:spacing w:after="0" w:before="0" w:line="340"/>
              <w:jc w:val="left"/>
            </w:pPr>
            <w:r>
              <w:rPr>
                <w:rFonts w:ascii="Verdana" w:cs="Verdana" w:eastAsia="Verdana" w:hAnsi="Verdana"/>
                <w:color w:val="1F1B24"/>
                <w:sz w:val="21"/>
                <w:szCs w:val="21"/>
              </w:rPr>
              <w:t xml:space="preserve">Petrified is your anchor for the third one. The Basilisk did it, and the y turns into an i every time.</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8"/>
        </w:numPr>
        <w:spacing w:after="130" w:line="340"/>
      </w:pPr>
      <w:r>
        <w:rPr>
          <w:rFonts w:ascii="Verdana" w:cs="Verdana" w:eastAsia="Verdana" w:hAnsi="Verdana"/>
          <w:color w:val="1F1B24"/>
          <w:sz w:val="22"/>
          <w:szCs w:val="22"/>
        </w:rPr>
        <w:t xml:space="preserve">The Basilisk petrified them, and they lay stunned.</w:t>
      </w:r>
    </w:p>
    <w:p>
      <w:pPr>
        <w:pStyle w:val="ListParagraph"/>
        <w:numPr>
          <w:ilvl w:val="0"/>
          <w:numId w:val="8"/>
        </w:numPr>
        <w:spacing w:after="130" w:line="340"/>
      </w:pPr>
      <w:r>
        <w:rPr>
          <w:rFonts w:ascii="Verdana" w:cs="Verdana" w:eastAsia="Verdana" w:hAnsi="Verdana"/>
          <w:color w:val="1F1B24"/>
          <w:sz w:val="22"/>
          <w:szCs w:val="22"/>
        </w:rPr>
        <w:t xml:space="preserve">She was conjuring a shield and trembling.</w:t>
      </w:r>
    </w:p>
    <w:p>
      <w:pPr>
        <w:pStyle w:val="ListParagraph"/>
        <w:numPr>
          <w:ilvl w:val="0"/>
          <w:numId w:val="8"/>
        </w:numPr>
        <w:spacing w:after="130" w:line="340"/>
      </w:pPr>
      <w:r>
        <w:rPr>
          <w:rFonts w:ascii="Verdana" w:cs="Verdana" w:eastAsia="Verdana" w:hAnsi="Verdana"/>
          <w:color w:val="1F1B24"/>
          <w:sz w:val="22"/>
          <w:szCs w:val="22"/>
        </w:rPr>
        <w:t xml:space="preserve">He dropped the vial and it shattered.</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7</w:t>
      </w:r>
    </w:p>
    <w:p>
      <w:pPr>
        <w:pStyle w:val="Heading1"/>
        <w:spacing w:after="200" w:before="260"/>
      </w:pPr>
      <w:r>
        <w:rPr>
          <w:rFonts w:ascii="Verdana" w:cs="Verdana" w:eastAsia="Verdana" w:hAnsi="Verdana"/>
          <w:b/>
          <w:bCs/>
          <w:color w:val="4A2545"/>
          <w:sz w:val="34"/>
          <w:szCs w:val="34"/>
        </w:rPr>
        <w:t xml:space="preserve">The shun ending</w:t>
      </w:r>
    </w:p>
    <w:p>
      <w:pPr>
        <w:spacing w:after="240" w:before="0" w:line="340"/>
        <w:jc w:val="left"/>
      </w:pPr>
      <w:r>
        <w:rPr>
          <w:rFonts w:ascii="Verdana" w:cs="Verdana" w:eastAsia="Verdana" w:hAnsi="Verdana"/>
          <w:i/>
          <w:iCs/>
          <w:color w:val="5C5661"/>
          <w:sz w:val="22"/>
          <w:szCs w:val="22"/>
        </w:rPr>
        <w:t xml:space="preserve">tion, sion, cian. All sound identical. One easy test.</w:t>
      </w:r>
    </w:p>
    <w:p>
      <w:pPr>
        <w:spacing w:after="180" w:before="0" w:line="340"/>
        <w:jc w:val="left"/>
      </w:pPr>
      <w:r>
        <w:rPr>
          <w:rFonts w:ascii="Verdana" w:cs="Verdana" w:eastAsia="Verdana" w:hAnsi="Verdana"/>
          <w:color w:val="1F1B24"/>
          <w:sz w:val="22"/>
          <w:szCs w:val="22"/>
        </w:rPr>
        <w:t xml:space="preserve">Potion. Division. Magician. Listen to the end of each one — they sound the same. They are spelled three different ways.</w:t>
      </w:r>
    </w:p>
    <w:p>
      <w:pPr>
        <w:spacing w:after="180" w:before="0" w:line="340"/>
        <w:jc w:val="left"/>
      </w:pPr>
      <w:r>
        <w:rPr>
          <w:rFonts w:ascii="Verdana" w:cs="Verdana" w:eastAsia="Verdana" w:hAnsi="Verdana"/>
          <w:color w:val="1F1B24"/>
          <w:sz w:val="22"/>
          <w:szCs w:val="22"/>
        </w:rPr>
        <w:t xml:space="preserve">You cannot hear the difference, so listening will not help you. But there is a test that works, and it is in the box below.</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Ending</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When you use it</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-tion</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This is the default. Use it unless you have a reason not to.</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potion, incantation, transfiguration, divination, protection, invention, direction, attention, caution</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-sion</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Often when the base word ends in d or s</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divide → division; confuse → confusion; explode → explosion; decide → decision; invade → invasion</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-cian</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Nearly always a person, usually their job</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magician, musician, physician, technician, electrician, politician</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120" w:before="0" w:line="340"/>
              <w:jc w:val="left"/>
            </w:pPr>
            <w:r>
              <w:rPr>
                <w:rFonts w:ascii="Verdana" w:cs="Verdana" w:eastAsia="Verdana" w:hAnsi="Verdana"/>
                <w:color w:val="1F1B24"/>
                <w:sz w:val="21"/>
                <w:szCs w:val="21"/>
              </w:rPr>
              <w:t xml:space="preserve">Ask one question: is it a person? A magician is a person. A musician is a person. An electrician is a person. If it is a person, it is almost certainly -cian.</w:t>
            </w:r>
          </w:p>
          <w:p>
            <w:pPr>
              <w:spacing w:after="0" w:before="0" w:line="340"/>
              <w:jc w:val="left"/>
            </w:pPr>
            <w:r>
              <w:rPr>
                <w:rFonts w:ascii="Verdana" w:cs="Verdana" w:eastAsia="Verdana" w:hAnsi="Verdana"/>
                <w:color w:val="1F1B24"/>
                <w:sz w:val="21"/>
                <w:szCs w:val="21"/>
              </w:rPr>
              <w:t xml:space="preserve">A potion is not a person. Neither is an explosion. So they are not -cian.</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9"/>
        </w:numPr>
        <w:spacing w:after="130" w:line="340"/>
      </w:pPr>
      <w:r>
        <w:rPr>
          <w:rFonts w:ascii="Verdana" w:cs="Verdana" w:eastAsia="Verdana" w:hAnsi="Verdana"/>
          <w:color w:val="1F1B24"/>
          <w:sz w:val="22"/>
          <w:szCs w:val="22"/>
        </w:rPr>
        <w:t xml:space="preserve">The incantation required attention and precision.</w:t>
      </w:r>
    </w:p>
    <w:p>
      <w:pPr>
        <w:pStyle w:val="ListParagraph"/>
        <w:numPr>
          <w:ilvl w:val="0"/>
          <w:numId w:val="9"/>
        </w:numPr>
        <w:spacing w:after="130" w:line="340"/>
      </w:pPr>
      <w:r>
        <w:rPr>
          <w:rFonts w:ascii="Verdana" w:cs="Verdana" w:eastAsia="Verdana" w:hAnsi="Verdana"/>
          <w:color w:val="1F1B24"/>
          <w:sz w:val="22"/>
          <w:szCs w:val="22"/>
        </w:rPr>
        <w:t xml:space="preserve">A magician is a person, which is why it ends in -cian.</w:t>
      </w:r>
    </w:p>
    <w:p>
      <w:pPr>
        <w:pStyle w:val="ListParagraph"/>
        <w:numPr>
          <w:ilvl w:val="0"/>
          <w:numId w:val="9"/>
        </w:numPr>
        <w:spacing w:after="130" w:line="340"/>
      </w:pPr>
      <w:r>
        <w:rPr>
          <w:rFonts w:ascii="Verdana" w:cs="Verdana" w:eastAsia="Verdana" w:hAnsi="Verdana"/>
          <w:color w:val="1F1B24"/>
          <w:sz w:val="22"/>
          <w:szCs w:val="22"/>
        </w:rPr>
        <w:t xml:space="preserve">Her decision caused confusion and division.</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8</w:t>
      </w:r>
    </w:p>
    <w:p>
      <w:pPr>
        <w:pStyle w:val="Heading1"/>
        <w:spacing w:after="200" w:before="260"/>
      </w:pPr>
      <w:r>
        <w:rPr>
          <w:rFonts w:ascii="Verdana" w:cs="Verdana" w:eastAsia="Verdana" w:hAnsi="Verdana"/>
          <w:b/>
          <w:bCs/>
          <w:color w:val="4A2545"/>
          <w:sz w:val="34"/>
          <w:szCs w:val="34"/>
        </w:rPr>
        <w:t xml:space="preserve">Creatures</w:t>
      </w:r>
    </w:p>
    <w:p>
      <w:pPr>
        <w:spacing w:after="240" w:before="0" w:line="340"/>
        <w:jc w:val="left"/>
      </w:pPr>
      <w:r>
        <w:rPr>
          <w:rFonts w:ascii="Verdana" w:cs="Verdana" w:eastAsia="Verdana" w:hAnsi="Verdana"/>
          <w:i/>
          <w:iCs/>
          <w:color w:val="5C5661"/>
          <w:sz w:val="22"/>
          <w:szCs w:val="22"/>
        </w:rPr>
        <w:t xml:space="preserve">How to make more than one of something.</w:t>
      </w:r>
    </w:p>
    <w:p>
      <w:pPr>
        <w:spacing w:after="180" w:before="0" w:line="340"/>
        <w:jc w:val="left"/>
      </w:pPr>
      <w:r>
        <w:rPr>
          <w:rFonts w:ascii="Verdana" w:cs="Verdana" w:eastAsia="Verdana" w:hAnsi="Verdana"/>
          <w:color w:val="1F1B24"/>
          <w:sz w:val="22"/>
          <w:szCs w:val="22"/>
        </w:rPr>
        <w:t xml:space="preserve">One elf, lots of elves. One wolf, a pack of wolves. The f turns into a v and picks up an e, and it does it almost every time.</w:t>
      </w:r>
    </w:p>
    <w:p>
      <w:pPr>
        <w:spacing w:after="180" w:before="0" w:line="340"/>
        <w:jc w:val="left"/>
      </w:pPr>
      <w:r>
        <w:rPr>
          <w:rFonts w:ascii="Verdana" w:cs="Verdana" w:eastAsia="Verdana" w:hAnsi="Verdana"/>
          <w:color w:val="1F1B24"/>
          <w:sz w:val="22"/>
          <w:szCs w:val="22"/>
        </w:rPr>
        <w:t xml:space="preserve">This is the last unit, and the sentences at the end pull in patterns from everything you have done this year. If you can write those three, you have got the lot.</w:t>
      </w:r>
    </w:p>
    <w:p>
      <w:pPr>
        <w:pStyle w:val="Heading2"/>
        <w:spacing w:after="150" w:before="300"/>
      </w:pPr>
      <w:r>
        <w:rPr>
          <w:rFonts w:ascii="Verdana" w:cs="Verdana" w:eastAsia="Verdana" w:hAnsi="Verdana"/>
          <w:b/>
          <w:bCs/>
          <w:color w:val="8A6D1F"/>
          <w:sz w:val="24"/>
          <w:szCs w:val="24"/>
        </w:rPr>
        <w:t xml:space="preserve">The anchors</w:t>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000"/>
        <w:gridCol w:w="2500"/>
        <w:gridCol w:w="4526"/>
      </w:tblGrid>
      <w:tr>
        <w:trPr>
          <w:tblHeader/>
        </w:trPr>
        <w:tc>
          <w:tcPr>
            <w:tcW w:type="dxa" w:w="2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Pattern</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The rule</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Add -es</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After s, x, z, ch or sh</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boxes, foxes, witches, wishes, hoaxes, sphinxes, torches</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f or fe becomes ves</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Most words ending in f or fe</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elves, wolves, shelves, knives, halves, thieves, loaves, leaves</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y becomes ies</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After a consonant followed by y</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fairies, harpies, prophecies, allies, centuries, mysteries</w:t>
            </w:r>
          </w:p>
        </w:tc>
      </w:tr>
      <w:tr>
        <w:tc>
          <w:tcPr>
            <w:tcW w:type="dxa" w:w="2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The odd ones</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No rule at all. Just learn these.</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mice, geese, oxen, children, teeth, feet</w:t>
            </w:r>
          </w:p>
        </w:tc>
      </w:tr>
      <w:tr>
        <w:tc>
          <w:tcPr>
            <w:tcW w:type="dxa" w:w="20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No change</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Same word either way</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sheep, deer, species</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1"/>
                <w:szCs w:val="21"/>
              </w:rPr>
              <w:t xml:space="preserve">The trick</w:t>
            </w:r>
          </w:p>
          <w:p>
            <w:pPr>
              <w:spacing w:after="120" w:before="0" w:line="340"/>
              <w:jc w:val="left"/>
            </w:pPr>
            <w:r>
              <w:rPr>
                <w:rFonts w:ascii="Verdana" w:cs="Verdana" w:eastAsia="Verdana" w:hAnsi="Verdana"/>
                <w:color w:val="1F1B24"/>
                <w:sz w:val="21"/>
                <w:szCs w:val="21"/>
              </w:rPr>
              <w:t xml:space="preserve">Elves and wolves are your anchors, and they carry the whole -ves family with them.</w:t>
            </w:r>
          </w:p>
          <w:p>
            <w:pPr>
              <w:spacing w:after="0" w:before="0" w:line="340"/>
              <w:jc w:val="left"/>
            </w:pPr>
            <w:r>
              <w:rPr>
                <w:rFonts w:ascii="Verdana" w:cs="Verdana" w:eastAsia="Verdana" w:hAnsi="Verdana"/>
                <w:color w:val="1F1B24"/>
                <w:sz w:val="21"/>
                <w:szCs w:val="21"/>
              </w:rPr>
              <w:t xml:space="preserve">The odd ones have no pattern and there is no point hunting for one. There are not many of them. Learn them whole and move on.</w:t>
            </w:r>
          </w:p>
        </w:tc>
      </w:tr>
    </w:tbl>
    <w:p>
      <w:r>
        <w:br w:type="page"/>
      </w:r>
    </w:p>
    <w:p>
      <w:pPr>
        <w:pStyle w:val="Heading1"/>
        <w:spacing w:after="200" w:before="260"/>
      </w:pPr>
      <w:r>
        <w:rPr>
          <w:rFonts w:ascii="Verdana" w:cs="Verdana" w:eastAsia="Verdana" w:hAnsi="Verdana"/>
          <w:b/>
          <w:bCs/>
          <w:color w:val="4A2545"/>
          <w:sz w:val="34"/>
          <w:szCs w:val="34"/>
        </w:rPr>
        <w:t xml:space="preserve">Your turn</w:t>
      </w:r>
    </w:p>
    <w:p>
      <w:pPr>
        <w:spacing w:after="200" w:before="0" w:line="340"/>
        <w:jc w:val="left"/>
      </w:pPr>
      <w:r>
        <w:rPr>
          <w:rFonts w:ascii="Verdana" w:cs="Verdana" w:eastAsia="Verdana" w:hAnsi="Verdana"/>
          <w:color w:val="1F1B24"/>
          <w:sz w:val="22"/>
          <w:szCs w:val="22"/>
        </w:rPr>
        <w:t xml:space="preserve">Ask someone to read these to you one at a time. Write each one down. Then — and this bit matters — check it against the page yourself before anyone says anything to you. Find your own differences. You will remember the ones you catch yourself.</w:t>
      </w:r>
    </w:p>
    <w:p>
      <w:pPr>
        <w:pStyle w:val="ListParagraph"/>
        <w:numPr>
          <w:ilvl w:val="0"/>
          <w:numId w:val="10"/>
        </w:numPr>
        <w:spacing w:after="130" w:line="340"/>
      </w:pPr>
      <w:r>
        <w:rPr>
          <w:rFonts w:ascii="Verdana" w:cs="Verdana" w:eastAsia="Verdana" w:hAnsi="Verdana"/>
          <w:color w:val="1F1B24"/>
          <w:sz w:val="22"/>
          <w:szCs w:val="22"/>
        </w:rPr>
        <w:t xml:space="preserve">The elves stacked the shelves with knives and loaves.</w:t>
      </w:r>
    </w:p>
    <w:p>
      <w:pPr>
        <w:pStyle w:val="ListParagraph"/>
        <w:numPr>
          <w:ilvl w:val="0"/>
          <w:numId w:val="10"/>
        </w:numPr>
        <w:spacing w:after="130" w:line="340"/>
      </w:pPr>
      <w:r>
        <w:rPr>
          <w:rFonts w:ascii="Verdana" w:cs="Verdana" w:eastAsia="Verdana" w:hAnsi="Verdana"/>
          <w:color w:val="1F1B24"/>
          <w:sz w:val="22"/>
          <w:szCs w:val="22"/>
        </w:rPr>
        <w:t xml:space="preserve">Two witches watched three foxes and four sphinxes.</w:t>
      </w:r>
    </w:p>
    <w:p>
      <w:pPr>
        <w:pStyle w:val="ListParagraph"/>
        <w:numPr>
          <w:ilvl w:val="0"/>
          <w:numId w:val="10"/>
        </w:numPr>
        <w:spacing w:after="130" w:line="340"/>
      </w:pPr>
      <w:r>
        <w:rPr>
          <w:rFonts w:ascii="Verdana" w:cs="Verdana" w:eastAsia="Verdana" w:hAnsi="Verdana"/>
          <w:color w:val="1F1B24"/>
          <w:sz w:val="22"/>
          <w:szCs w:val="22"/>
        </w:rPr>
        <w:t xml:space="preserve">The fairies whispered prophecies for centuries.</w:t>
      </w:r>
    </w:p>
    <w:p>
      <w:pPr>
        <w:spacing w:after="200" w:before="0" w:line="340"/>
        <w:jc w:val="left"/>
      </w:pPr>
      <w:r>
        <w:rPr>
          <w:rFonts w:ascii="Verdana" w:cs="Verdana" w:eastAsia="Verdana" w:hAnsi="Verdana"/>
          <w:color w:val="1F1B24"/>
          <w:sz w:val="22"/>
          <w:szCs w:val="22"/>
        </w:rPr>
        <w:t xml:space="preserve"/>
      </w:r>
    </w:p>
    <w:p>
      <w:pPr>
        <w:pStyle w:val="Heading2"/>
        <w:spacing w:after="150" w:before="300"/>
      </w:pPr>
      <w:r>
        <w:rPr>
          <w:rFonts w:ascii="Verdana" w:cs="Verdana" w:eastAsia="Verdana" w:hAnsi="Verdana"/>
          <w:b/>
          <w:bCs/>
          <w:color w:val="8A6D1F"/>
          <w:sz w:val="24"/>
          <w:szCs w:val="24"/>
        </w:rPr>
        <w:t xml:space="preserve">Draw it</w:t>
      </w:r>
    </w:p>
    <w:p>
      <w:pPr>
        <w:spacing w:after="160" w:before="0" w:line="340"/>
        <w:jc w:val="left"/>
      </w:pPr>
      <w:r>
        <w:rPr>
          <w:rFonts w:ascii="Verdana" w:cs="Verdana" w:eastAsia="Verdana" w:hAnsi="Verdana"/>
          <w:color w:val="1F1B24"/>
          <w:sz w:val="20"/>
          <w:szCs w:val="20"/>
        </w:rPr>
        <w:t xml:space="preserve">Draw the anchor — the creature, the character, the spell going off. Then write two words from this unit somewhere inside the drawing.</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54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i/>
                <w:iCs/>
                <w:color w:val="9A8DA0"/>
                <w:sz w:val="18"/>
                <w:szCs w:val="18"/>
              </w:rPr>
              <w:t xml:space="preserve"/>
            </w:r>
          </w:p>
        </w:tc>
      </w:tr>
    </w:tbl>
    <w:p>
      <w:r>
        <w:br w:type="page"/>
      </w:r>
    </w:p>
    <w:p>
      <w:pPr>
        <w:pStyle w:val="Heading1"/>
        <w:spacing w:after="200" w:before="260"/>
      </w:pPr>
      <w:r>
        <w:rPr>
          <w:rFonts w:ascii="Verdana" w:cs="Verdana" w:eastAsia="Verdana" w:hAnsi="Verdana"/>
          <w:b/>
          <w:bCs/>
          <w:color w:val="4A2545"/>
          <w:sz w:val="34"/>
          <w:szCs w:val="34"/>
        </w:rPr>
        <w:t xml:space="preserve">Your cards</w:t>
      </w:r>
    </w:p>
    <w:p>
      <w:pPr>
        <w:spacing w:after="180" w:before="0" w:line="340"/>
        <w:jc w:val="left"/>
      </w:pPr>
      <w:r>
        <w:rPr>
          <w:rFonts w:ascii="Verdana" w:cs="Verdana" w:eastAsia="Verdana" w:hAnsi="Verdana"/>
          <w:color w:val="1F1B24"/>
          <w:sz w:val="22"/>
          <w:szCs w:val="22"/>
        </w:rPr>
        <w:t xml:space="preserve">Print these, cut along the dashed lines and keep them in a box or an envelope. You will use them for sorting at the start of each session, and for the warm-up.</w:t>
      </w:r>
    </w:p>
    <w:p>
      <w:pPr>
        <w:spacing w:after="240" w:before="0" w:line="340"/>
        <w:jc w:val="left"/>
      </w:pPr>
      <w:r>
        <w:rPr>
          <w:rFonts w:ascii="Verdana" w:cs="Verdana" w:eastAsia="Verdana" w:hAnsi="Verdana"/>
          <w:color w:val="1F1B24"/>
          <w:sz w:val="22"/>
          <w:szCs w:val="22"/>
        </w:rPr>
        <w:t xml:space="preserve">Only the first two units are here, because those are the sorting ones. From Unit 3 onwards, write your own — one brick per card, with what it means on the back. Making them is part of learning them.</w:t>
      </w:r>
    </w:p>
    <w:p>
      <w:pPr>
        <w:pStyle w:val="Heading2"/>
        <w:spacing w:after="150" w:before="300"/>
      </w:pPr>
      <w:r>
        <w:rPr>
          <w:rFonts w:ascii="Verdana" w:cs="Verdana" w:eastAsia="Verdana" w:hAnsi="Verdana"/>
          <w:b/>
          <w:bCs/>
          <w:color w:val="8A6D1F"/>
          <w:sz w:val="24"/>
          <w:szCs w:val="24"/>
        </w:rPr>
        <w:t xml:space="preserve">Unit 1 — the four houses of "ou"</w:t>
      </w:r>
    </w:p>
    <w:p>
      <w:pPr>
        <w:spacing w:after="160" w:before="0" w:line="340"/>
        <w:jc w:val="left"/>
      </w:pPr>
      <w:r>
        <w:rPr>
          <w:rFonts w:ascii="Verdana" w:cs="Verdana" w:eastAsia="Verdana" w:hAnsi="Verdana"/>
          <w:color w:val="5C5661"/>
          <w:sz w:val="20"/>
          <w:szCs w:val="20"/>
        </w:rPr>
        <w:t xml:space="preserve">Sort into four piles: Sprout, Ghoul, Flourish, Sought.</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2256"/>
        <w:gridCol w:w="2256"/>
        <w:gridCol w:w="2256"/>
        <w:gridCol w:w="2256"/>
      </w:tblGrid>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hound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prowl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shroud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devour</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scour</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snout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pounce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mound</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ghoul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wound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youth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group</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route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soup</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flourish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nourish</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courage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young</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country</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cousin</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touch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enough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brought</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thought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fought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wrought</w:t>
            </w:r>
          </w:p>
        </w:tc>
      </w:tr>
    </w:tbl>
    <w:p>
      <w:r>
        <w:br w:type="page"/>
      </w:r>
    </w:p>
    <w:p>
      <w:pPr>
        <w:pStyle w:val="Heading2"/>
        <w:spacing w:after="150" w:before="300"/>
      </w:pPr>
      <w:r>
        <w:rPr>
          <w:rFonts w:ascii="Verdana" w:cs="Verdana" w:eastAsia="Verdana" w:hAnsi="Verdana"/>
          <w:b/>
          <w:bCs/>
          <w:color w:val="8A6D1F"/>
          <w:sz w:val="24"/>
          <w:szCs w:val="24"/>
        </w:rPr>
        <w:t xml:space="preserve">Unit 2 — the five spellings of /er/</w:t>
      </w:r>
    </w:p>
    <w:p>
      <w:pPr>
        <w:spacing w:after="160" w:before="0" w:line="340"/>
        <w:jc w:val="left"/>
      </w:pPr>
      <w:r>
        <w:rPr>
          <w:rFonts w:ascii="Verdana" w:cs="Verdana" w:eastAsia="Verdana" w:hAnsi="Verdana"/>
          <w:color w:val="5C5661"/>
          <w:sz w:val="20"/>
          <w:szCs w:val="20"/>
        </w:rPr>
        <w:t xml:space="preserve">Sort into five piles: Serpent, Firebolt, Durmstrang, Earwax, Wormtail.</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2256"/>
        <w:gridCol w:w="2256"/>
        <w:gridCol w:w="2256"/>
        <w:gridCol w:w="2256"/>
      </w:tblGrid>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serpent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term</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herd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perch</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verse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certain</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first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third</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thirst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whirl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circle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smirk</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curse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burn</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lurk</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murmur</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purple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hurl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earth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learn</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heard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search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pearl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hearth</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work</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world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worm</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worth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worse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FFFFFF"/>
                <w:sz w:val="22"/>
                <w:szCs w:val="22"/>
              </w:rPr>
              <w:t xml:space="preserve"/>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FFFFFF"/>
                <w:sz w:val="22"/>
                <w:szCs w:val="22"/>
              </w:rPr>
              <w:t xml:space="preserve"/>
            </w:r>
          </w:p>
        </w:tc>
      </w:tr>
    </w:tbl>
    <w:p>
      <w:r>
        <w:br w:type="page"/>
      </w:r>
    </w:p>
    <w:p>
      <w:pPr>
        <w:pStyle w:val="Heading1"/>
        <w:spacing w:after="200" w:before="260"/>
      </w:pPr>
      <w:r>
        <w:rPr>
          <w:rFonts w:ascii="Verdana" w:cs="Verdana" w:eastAsia="Verdana" w:hAnsi="Verdana"/>
          <w:b/>
          <w:bCs/>
          <w:color w:val="4A2545"/>
          <w:sz w:val="34"/>
          <w:szCs w:val="34"/>
        </w:rPr>
        <w:t xml:space="preserve">Words I want to catch</w:t>
      </w:r>
    </w:p>
    <w:p>
      <w:pPr>
        <w:spacing w:after="240" w:before="0" w:line="340"/>
        <w:jc w:val="left"/>
      </w:pPr>
      <w:r>
        <w:rPr>
          <w:rFonts w:ascii="Verdana" w:cs="Verdana" w:eastAsia="Verdana" w:hAnsi="Verdana"/>
          <w:color w:val="1F1B24"/>
          <w:sz w:val="22"/>
          <w:szCs w:val="22"/>
        </w:rPr>
        <w:t xml:space="preserve">Every time you find a word you keep getting wrong, write it here. Not the wrong version — the right one. This page is the most useful thing in the book by the end of the year, because it is the only part written by someone who knows exactly which words are giving you trouble.</w:t>
      </w:r>
    </w:p>
    <w:tbl>
      <w:tblPr>
        <w:tblW w:type="dxa" w:w="9026"/>
        <w:tblBorders>
          <w:top w:val="none" w:color="FFFFFF" w:sz="0"/>
          <w:left w:val="none" w:color="FFFFFF" w:sz="0"/>
          <w:bottom w:val="single" w:color="D8D0DA" w:sz="4"/>
          <w:right w:val="none" w:color="FFFFFF" w:sz="0"/>
          <w:insideH w:val="single" w:color="D8D0DA" w:sz="4"/>
          <w:insideV w:val="none" w:color="FFFFFF" w:sz="0"/>
        </w:tblBorders>
      </w:tblPr>
      <w:tblGrid>
        <w:gridCol w:w="4513"/>
        <w:gridCol w:w="4513"/>
      </w:tblGrid>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c>
          <w:tcPr>
            <w:tcW w:type="dxa" w:w="4513"/>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9A8DA0"/>
        <w:sz w:val="17"/>
        <w:szCs w:val="17"/>
      </w:rPr>
      <w:t xml:space="preserve">The Spellbook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Verdana" w:cs="Verdana" w:eastAsia="Verdana" w:hAnsi="Verdana"/>
        <w:color w:val="8A6D1F"/>
      </w:rPr>
    </w:lvl>
  </w:abstractNum>
  <w:abstractNum w:abstractNumId="3"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4"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5"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6"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7"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8"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9"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10"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11"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F1B24"/>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Spellbook</dc:title>
  <dc:creator>For Sofia</dc:creator>
  <cp:lastModifiedBy>Un-named</cp:lastModifiedBy>
  <cp:revision>1</cp:revision>
  <dcterms:created xsi:type="dcterms:W3CDTF">2026-09-07T20:28:52.596Z</dcterms:created>
  <dcterms:modified xsi:type="dcterms:W3CDTF">2026-09-07T20:28:52.596Z</dcterms:modified>
</cp:coreProperties>
</file>

<file path=docProps/custom.xml><?xml version="1.0" encoding="utf-8"?>
<Properties xmlns="http://schemas.openxmlformats.org/officeDocument/2006/custom-properties" xmlns:vt="http://schemas.openxmlformats.org/officeDocument/2006/docPropsVTypes"/>
</file>