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99B9"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w:t>
      </w:r>
    </w:p>
    <w:p w14:paraId="07803443"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a static electricity generator.</w:t>
      </w:r>
    </w:p>
    <w:p w14:paraId="5C61B0F3"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2ACE467A" w14:textId="28AB24CD"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79A0E7A2" wp14:editId="7DA11B8E">
            <wp:extent cx="2390775" cy="3990975"/>
            <wp:effectExtent l="0" t="0" r="0" b="0"/>
            <wp:docPr id="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0775" cy="3990975"/>
                    </a:xfrm>
                    <a:prstGeom prst="rect">
                      <a:avLst/>
                    </a:prstGeom>
                    <a:noFill/>
                    <a:ln>
                      <a:noFill/>
                    </a:ln>
                  </pic:spPr>
                </pic:pic>
              </a:graphicData>
            </a:graphic>
          </wp:inline>
        </w:drawing>
      </w:r>
    </w:p>
    <w:p w14:paraId="467274E3"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The rubber belt is turned by a motor.</w:t>
      </w:r>
    </w:p>
    <w:p w14:paraId="2FFAF5A4"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As the rubber belt moves, charge is transferred from the rubber belt to the metal dome.</w:t>
      </w:r>
    </w:p>
    <w:p w14:paraId="49AE71DD"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2</w:t>
      </w:r>
      <w:r>
        <w:rPr>
          <w:rFonts w:ascii="Arial" w:hAnsi="Arial" w:cs="Arial"/>
          <w:kern w:val="0"/>
          <w:sz w:val="22"/>
          <w:szCs w:val="22"/>
        </w:rPr>
        <w:t xml:space="preserve"> shows a student touching the metal dome of the static electricity generator.</w:t>
      </w:r>
    </w:p>
    <w:p w14:paraId="44530A98"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The dome is negatively charged.</w:t>
      </w:r>
    </w:p>
    <w:p w14:paraId="40CA44DB"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2AC06505" w14:textId="72AB4A2A"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lastRenderedPageBreak/>
        <w:drawing>
          <wp:inline distT="0" distB="0" distL="0" distR="0" wp14:anchorId="2CE33820" wp14:editId="71A56F49">
            <wp:extent cx="4000500" cy="2914650"/>
            <wp:effectExtent l="0" t="0" r="0" b="0"/>
            <wp:docPr id="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2914650"/>
                    </a:xfrm>
                    <a:prstGeom prst="rect">
                      <a:avLst/>
                    </a:prstGeom>
                    <a:noFill/>
                    <a:ln>
                      <a:noFill/>
                    </a:ln>
                  </pic:spPr>
                </pic:pic>
              </a:graphicData>
            </a:graphic>
          </wp:inline>
        </w:drawing>
      </w:r>
    </w:p>
    <w:p w14:paraId="31F03407"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Complete the sentence.</w:t>
      </w:r>
    </w:p>
    <w:p w14:paraId="6708C7C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the answer from the box.</w:t>
      </w:r>
    </w:p>
    <w:p w14:paraId="56E447C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2142"/>
        <w:gridCol w:w="2142"/>
        <w:gridCol w:w="2142"/>
      </w:tblGrid>
      <w:tr w:rsidR="00000000" w14:paraId="3FC02402"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nil"/>
            </w:tcBorders>
            <w:vAlign w:val="center"/>
          </w:tcPr>
          <w:p w14:paraId="0EA353A6"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negative</w:t>
            </w:r>
          </w:p>
        </w:tc>
        <w:tc>
          <w:tcPr>
            <w:tcW w:w="2142" w:type="dxa"/>
            <w:tcBorders>
              <w:top w:val="single" w:sz="6" w:space="0" w:color="000000"/>
              <w:left w:val="nil"/>
              <w:bottom w:val="single" w:sz="6" w:space="0" w:color="000000"/>
              <w:right w:val="nil"/>
            </w:tcBorders>
            <w:vAlign w:val="center"/>
          </w:tcPr>
          <w:p w14:paraId="2ACCC86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neutral</w:t>
            </w:r>
          </w:p>
        </w:tc>
        <w:tc>
          <w:tcPr>
            <w:tcW w:w="2142" w:type="dxa"/>
            <w:tcBorders>
              <w:top w:val="single" w:sz="6" w:space="0" w:color="000000"/>
              <w:left w:val="nil"/>
              <w:bottom w:val="single" w:sz="6" w:space="0" w:color="000000"/>
              <w:right w:val="single" w:sz="6" w:space="0" w:color="000000"/>
            </w:tcBorders>
            <w:vAlign w:val="center"/>
          </w:tcPr>
          <w:p w14:paraId="0D3184C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positive</w:t>
            </w:r>
          </w:p>
        </w:tc>
      </w:tr>
    </w:tbl>
    <w:p w14:paraId="49322669"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23F8612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When the student touches the negatively charged metal dome the student s hair</w:t>
      </w:r>
    </w:p>
    <w:p w14:paraId="0AB3512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gains a  ______________________________ charge.</w:t>
      </w:r>
    </w:p>
    <w:p w14:paraId="1C3C61E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38427D1"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Complete the sentence.</w:t>
      </w:r>
    </w:p>
    <w:p w14:paraId="0FF85B6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the answer from the box.</w:t>
      </w:r>
    </w:p>
    <w:p w14:paraId="45D7A6DB"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2142"/>
        <w:gridCol w:w="2142"/>
        <w:gridCol w:w="2142"/>
      </w:tblGrid>
      <w:tr w:rsidR="00000000" w14:paraId="4BFE2C66"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nil"/>
            </w:tcBorders>
            <w:vAlign w:val="center"/>
          </w:tcPr>
          <w:p w14:paraId="7D2905F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attraction</w:t>
            </w:r>
          </w:p>
        </w:tc>
        <w:tc>
          <w:tcPr>
            <w:tcW w:w="2142" w:type="dxa"/>
            <w:tcBorders>
              <w:top w:val="single" w:sz="6" w:space="0" w:color="000000"/>
              <w:left w:val="nil"/>
              <w:bottom w:val="single" w:sz="6" w:space="0" w:color="000000"/>
              <w:right w:val="nil"/>
            </w:tcBorders>
            <w:vAlign w:val="center"/>
          </w:tcPr>
          <w:p w14:paraId="29D77A00"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gravity</w:t>
            </w:r>
          </w:p>
        </w:tc>
        <w:tc>
          <w:tcPr>
            <w:tcW w:w="2142" w:type="dxa"/>
            <w:tcBorders>
              <w:top w:val="single" w:sz="6" w:space="0" w:color="000000"/>
              <w:left w:val="nil"/>
              <w:bottom w:val="single" w:sz="6" w:space="0" w:color="000000"/>
              <w:right w:val="single" w:sz="6" w:space="0" w:color="000000"/>
            </w:tcBorders>
            <w:vAlign w:val="center"/>
          </w:tcPr>
          <w:p w14:paraId="4A7029BE"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repulsion</w:t>
            </w:r>
          </w:p>
        </w:tc>
      </w:tr>
    </w:tbl>
    <w:p w14:paraId="70FA1EB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467A491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hair on the student s head stands up because the strands of hair experience</w:t>
      </w:r>
    </w:p>
    <w:p w14:paraId="5C540BE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forces of  ______________________________ .</w:t>
      </w:r>
    </w:p>
    <w:p w14:paraId="1F591DA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8D3FBE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Which of the following diagrams shows the electric field pattern around the negatively charged metal dome?</w:t>
      </w:r>
    </w:p>
    <w:p w14:paraId="3774353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b/>
          <w:bCs/>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tbl>
      <w:tblPr>
        <w:tblW w:w="0" w:type="auto"/>
        <w:tblInd w:w="1155" w:type="dxa"/>
        <w:tblLayout w:type="fixed"/>
        <w:tblCellMar>
          <w:left w:w="15" w:type="dxa"/>
          <w:right w:w="15" w:type="dxa"/>
        </w:tblCellMar>
        <w:tblLook w:val="0000" w:firstRow="0" w:lastRow="0" w:firstColumn="0" w:lastColumn="0" w:noHBand="0" w:noVBand="0"/>
      </w:tblPr>
      <w:tblGrid>
        <w:gridCol w:w="2448"/>
        <w:gridCol w:w="918"/>
      </w:tblGrid>
      <w:tr w:rsidR="00000000" w14:paraId="4D4C9ED9" w14:textId="77777777">
        <w:tblPrEx>
          <w:tblCellMar>
            <w:top w:w="0" w:type="dxa"/>
            <w:bottom w:w="0" w:type="dxa"/>
          </w:tblCellMar>
        </w:tblPrEx>
        <w:tc>
          <w:tcPr>
            <w:tcW w:w="2448" w:type="dxa"/>
            <w:tcBorders>
              <w:top w:val="nil"/>
              <w:left w:val="nil"/>
              <w:bottom w:val="nil"/>
              <w:right w:val="nil"/>
            </w:tcBorders>
            <w:vAlign w:val="center"/>
          </w:tcPr>
          <w:p w14:paraId="00299C4E" w14:textId="10A54561"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lastRenderedPageBreak/>
              <w:drawing>
                <wp:inline distT="0" distB="0" distL="0" distR="0" wp14:anchorId="23ECEA49" wp14:editId="2FA60F4A">
                  <wp:extent cx="1514475" cy="1524000"/>
                  <wp:effectExtent l="0" t="0" r="0" b="0"/>
                  <wp:docPr id="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4475" cy="1524000"/>
                          </a:xfrm>
                          <a:prstGeom prst="rect">
                            <a:avLst/>
                          </a:prstGeom>
                          <a:noFill/>
                          <a:ln>
                            <a:noFill/>
                          </a:ln>
                        </pic:spPr>
                      </pic:pic>
                    </a:graphicData>
                  </a:graphic>
                </wp:inline>
              </w:drawing>
            </w:r>
          </w:p>
        </w:tc>
        <w:tc>
          <w:tcPr>
            <w:tcW w:w="918" w:type="dxa"/>
            <w:tcBorders>
              <w:top w:val="nil"/>
              <w:left w:val="nil"/>
              <w:bottom w:val="nil"/>
              <w:right w:val="nil"/>
            </w:tcBorders>
            <w:vAlign w:val="center"/>
          </w:tcPr>
          <w:p w14:paraId="575E0758" w14:textId="66EB3703"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52E4B102" wp14:editId="3535AAEE">
                  <wp:extent cx="361950" cy="381000"/>
                  <wp:effectExtent l="0" t="0" r="0" b="0"/>
                  <wp:docPr id="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764C41D1" w14:textId="77777777">
        <w:tblPrEx>
          <w:tblCellMar>
            <w:top w:w="0" w:type="dxa"/>
            <w:bottom w:w="0" w:type="dxa"/>
          </w:tblCellMar>
        </w:tblPrEx>
        <w:tc>
          <w:tcPr>
            <w:tcW w:w="2448" w:type="dxa"/>
            <w:tcBorders>
              <w:top w:val="nil"/>
              <w:left w:val="nil"/>
              <w:bottom w:val="nil"/>
              <w:right w:val="nil"/>
            </w:tcBorders>
            <w:vAlign w:val="center"/>
          </w:tcPr>
          <w:p w14:paraId="0F76D7EE" w14:textId="0F78B2C8"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A67864D" wp14:editId="709B437B">
                  <wp:extent cx="1514475" cy="1524000"/>
                  <wp:effectExtent l="0" t="0" r="0" b="0"/>
                  <wp:docPr id="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4475" cy="1524000"/>
                          </a:xfrm>
                          <a:prstGeom prst="rect">
                            <a:avLst/>
                          </a:prstGeom>
                          <a:noFill/>
                          <a:ln>
                            <a:noFill/>
                          </a:ln>
                        </pic:spPr>
                      </pic:pic>
                    </a:graphicData>
                  </a:graphic>
                </wp:inline>
              </w:drawing>
            </w:r>
          </w:p>
        </w:tc>
        <w:tc>
          <w:tcPr>
            <w:tcW w:w="918" w:type="dxa"/>
            <w:tcBorders>
              <w:top w:val="nil"/>
              <w:left w:val="nil"/>
              <w:bottom w:val="nil"/>
              <w:right w:val="nil"/>
            </w:tcBorders>
            <w:vAlign w:val="center"/>
          </w:tcPr>
          <w:p w14:paraId="5D468AEB" w14:textId="36EE5107"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6097F304" wp14:editId="03ADA061">
                  <wp:extent cx="361950" cy="381000"/>
                  <wp:effectExtent l="0" t="0" r="0" b="0"/>
                  <wp:docPr id="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6E526310" w14:textId="77777777">
        <w:tblPrEx>
          <w:tblCellMar>
            <w:top w:w="0" w:type="dxa"/>
            <w:bottom w:w="0" w:type="dxa"/>
          </w:tblCellMar>
        </w:tblPrEx>
        <w:tc>
          <w:tcPr>
            <w:tcW w:w="2448" w:type="dxa"/>
            <w:tcBorders>
              <w:top w:val="nil"/>
              <w:left w:val="nil"/>
              <w:bottom w:val="nil"/>
              <w:right w:val="nil"/>
            </w:tcBorders>
            <w:vAlign w:val="center"/>
          </w:tcPr>
          <w:p w14:paraId="6685F712" w14:textId="33860F36"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4052BF63" wp14:editId="22ABCA8C">
                  <wp:extent cx="1514475" cy="1524000"/>
                  <wp:effectExtent l="0" t="0" r="0" b="0"/>
                  <wp:docPr id="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4475" cy="1524000"/>
                          </a:xfrm>
                          <a:prstGeom prst="rect">
                            <a:avLst/>
                          </a:prstGeom>
                          <a:noFill/>
                          <a:ln>
                            <a:noFill/>
                          </a:ln>
                        </pic:spPr>
                      </pic:pic>
                    </a:graphicData>
                  </a:graphic>
                </wp:inline>
              </w:drawing>
            </w:r>
          </w:p>
        </w:tc>
        <w:tc>
          <w:tcPr>
            <w:tcW w:w="918" w:type="dxa"/>
            <w:tcBorders>
              <w:top w:val="nil"/>
              <w:left w:val="nil"/>
              <w:bottom w:val="nil"/>
              <w:right w:val="nil"/>
            </w:tcBorders>
            <w:vAlign w:val="center"/>
          </w:tcPr>
          <w:p w14:paraId="3C644907" w14:textId="79CC264C"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41851820" wp14:editId="3C67EBC1">
                  <wp:extent cx="361950" cy="381000"/>
                  <wp:effectExtent l="0" t="0" r="0" b="0"/>
                  <wp:docPr id="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bl>
    <w:p w14:paraId="69AF4EA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5684D09"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3</w:t>
      </w:r>
      <w:r>
        <w:rPr>
          <w:rFonts w:ascii="Arial" w:hAnsi="Arial" w:cs="Arial"/>
          <w:kern w:val="0"/>
          <w:sz w:val="22"/>
          <w:szCs w:val="22"/>
        </w:rPr>
        <w:t xml:space="preserve"> shows the negatively charged metal dome and an earthed conductor.</w:t>
      </w:r>
    </w:p>
    <w:p w14:paraId="0D5FFDE2"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3</w:t>
      </w:r>
    </w:p>
    <w:p w14:paraId="369B6FA4" w14:textId="73D8DBC6"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29FB5154" wp14:editId="798163A6">
            <wp:extent cx="4238625" cy="2619375"/>
            <wp:effectExtent l="0" t="0" r="0" b="0"/>
            <wp:docPr id="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625" cy="2619375"/>
                    </a:xfrm>
                    <a:prstGeom prst="rect">
                      <a:avLst/>
                    </a:prstGeom>
                    <a:noFill/>
                    <a:ln>
                      <a:noFill/>
                    </a:ln>
                  </pic:spPr>
                </pic:pic>
              </a:graphicData>
            </a:graphic>
          </wp:inline>
        </w:drawing>
      </w:r>
    </w:p>
    <w:p w14:paraId="0416A45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The air between the dome and the earthed conductor is an insulator.</w:t>
      </w:r>
    </w:p>
    <w:p w14:paraId="73AAAB0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Complete the sentence.</w:t>
      </w:r>
    </w:p>
    <w:p w14:paraId="757082E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lastRenderedPageBreak/>
        <w:t>Choose the answer from the box.</w:t>
      </w:r>
    </w:p>
    <w:p w14:paraId="785A19C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2142"/>
        <w:gridCol w:w="2142"/>
        <w:gridCol w:w="2142"/>
      </w:tblGrid>
      <w:tr w:rsidR="00000000" w14:paraId="188D15DB"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nil"/>
            </w:tcBorders>
            <w:vAlign w:val="center"/>
          </w:tcPr>
          <w:p w14:paraId="339CB77F"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efficiency</w:t>
            </w:r>
          </w:p>
        </w:tc>
        <w:tc>
          <w:tcPr>
            <w:tcW w:w="2142" w:type="dxa"/>
            <w:tcBorders>
              <w:top w:val="single" w:sz="6" w:space="0" w:color="000000"/>
              <w:left w:val="nil"/>
              <w:bottom w:val="single" w:sz="6" w:space="0" w:color="000000"/>
              <w:right w:val="nil"/>
            </w:tcBorders>
            <w:vAlign w:val="center"/>
          </w:tcPr>
          <w:p w14:paraId="1E385DE1"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resistance</w:t>
            </w:r>
          </w:p>
        </w:tc>
        <w:tc>
          <w:tcPr>
            <w:tcW w:w="2142" w:type="dxa"/>
            <w:tcBorders>
              <w:top w:val="single" w:sz="6" w:space="0" w:color="000000"/>
              <w:left w:val="nil"/>
              <w:bottom w:val="single" w:sz="6" w:space="0" w:color="000000"/>
              <w:right w:val="single" w:sz="6" w:space="0" w:color="000000"/>
            </w:tcBorders>
            <w:vAlign w:val="center"/>
          </w:tcPr>
          <w:p w14:paraId="737632F0"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temperature</w:t>
            </w:r>
          </w:p>
        </w:tc>
      </w:tr>
    </w:tbl>
    <w:p w14:paraId="778C1EF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558DC51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air between the dome and the earthed conductor has</w:t>
      </w:r>
    </w:p>
    <w:p w14:paraId="3ACF2D3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 high  ______________________________.</w:t>
      </w:r>
    </w:p>
    <w:p w14:paraId="39068EB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B9DE65C"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The earthed conductor is moved closer to the metal dome.</w:t>
      </w:r>
    </w:p>
    <w:p w14:paraId="039B3623"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A spark jumps from the dome to the earthed conductor.</w:t>
      </w:r>
    </w:p>
    <w:p w14:paraId="7478809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Complete the sentence.</w:t>
      </w:r>
    </w:p>
    <w:p w14:paraId="4DEA945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the answer from the box.</w:t>
      </w:r>
    </w:p>
    <w:p w14:paraId="3B4AE73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2142"/>
        <w:gridCol w:w="2142"/>
        <w:gridCol w:w="2142"/>
      </w:tblGrid>
      <w:tr w:rsidR="00000000" w14:paraId="029B7BA5" w14:textId="77777777">
        <w:tblPrEx>
          <w:tblCellMar>
            <w:top w:w="0" w:type="dxa"/>
            <w:bottom w:w="0" w:type="dxa"/>
          </w:tblCellMar>
        </w:tblPrEx>
        <w:tc>
          <w:tcPr>
            <w:tcW w:w="2142" w:type="dxa"/>
            <w:tcBorders>
              <w:top w:val="single" w:sz="6" w:space="0" w:color="000000"/>
              <w:left w:val="single" w:sz="6" w:space="0" w:color="000000"/>
              <w:bottom w:val="single" w:sz="6" w:space="0" w:color="000000"/>
              <w:right w:val="nil"/>
            </w:tcBorders>
            <w:vAlign w:val="center"/>
          </w:tcPr>
          <w:p w14:paraId="4395EA20"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earthed</w:t>
            </w:r>
          </w:p>
        </w:tc>
        <w:tc>
          <w:tcPr>
            <w:tcW w:w="2142" w:type="dxa"/>
            <w:tcBorders>
              <w:top w:val="single" w:sz="6" w:space="0" w:color="000000"/>
              <w:left w:val="nil"/>
              <w:bottom w:val="single" w:sz="6" w:space="0" w:color="000000"/>
              <w:right w:val="nil"/>
            </w:tcBorders>
            <w:vAlign w:val="center"/>
          </w:tcPr>
          <w:p w14:paraId="694394B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ionised</w:t>
            </w:r>
          </w:p>
        </w:tc>
        <w:tc>
          <w:tcPr>
            <w:tcW w:w="2142" w:type="dxa"/>
            <w:tcBorders>
              <w:top w:val="single" w:sz="6" w:space="0" w:color="000000"/>
              <w:left w:val="nil"/>
              <w:bottom w:val="single" w:sz="6" w:space="0" w:color="000000"/>
              <w:right w:val="single" w:sz="6" w:space="0" w:color="000000"/>
            </w:tcBorders>
            <w:vAlign w:val="center"/>
          </w:tcPr>
          <w:p w14:paraId="60ADB23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neutral</w:t>
            </w:r>
          </w:p>
        </w:tc>
      </w:tr>
    </w:tbl>
    <w:p w14:paraId="21E3263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223E959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spark jumps because the air around the charged dome has</w:t>
      </w:r>
    </w:p>
    <w:p w14:paraId="55FE229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become  ______________________________.</w:t>
      </w:r>
    </w:p>
    <w:p w14:paraId="1180E48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8CCC0D4"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(f)</w:t>
      </w:r>
      <w:r>
        <w:rPr>
          <w:rFonts w:ascii="Arial" w:hAnsi="Arial" w:cs="Arial"/>
          <w:kern w:val="0"/>
          <w:sz w:val="22"/>
          <w:szCs w:val="22"/>
        </w:rPr>
        <w:t> </w:t>
      </w:r>
      <w:r>
        <w:rPr>
          <w:rFonts w:ascii="Arial" w:hAnsi="Arial" w:cs="Arial"/>
          <w:kern w:val="0"/>
          <w:sz w:val="22"/>
          <w:szCs w:val="22"/>
        </w:rPr>
        <w:t> Which particles are transferred when the spark jumps from the negatively charged metal dome to the earthed conductor?</w:t>
      </w:r>
    </w:p>
    <w:p w14:paraId="020E430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b/>
          <w:bCs/>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782F5935"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2448"/>
        <w:gridCol w:w="918"/>
      </w:tblGrid>
      <w:tr w:rsidR="00000000" w14:paraId="4F7716C3" w14:textId="77777777">
        <w:tblPrEx>
          <w:tblCellMar>
            <w:top w:w="0" w:type="dxa"/>
            <w:bottom w:w="0" w:type="dxa"/>
          </w:tblCellMar>
        </w:tblPrEx>
        <w:tc>
          <w:tcPr>
            <w:tcW w:w="2448" w:type="dxa"/>
            <w:tcBorders>
              <w:top w:val="nil"/>
              <w:left w:val="nil"/>
              <w:bottom w:val="nil"/>
              <w:right w:val="nil"/>
            </w:tcBorders>
            <w:vAlign w:val="center"/>
          </w:tcPr>
          <w:p w14:paraId="4B7E4064"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Electrons</w:t>
            </w:r>
          </w:p>
        </w:tc>
        <w:tc>
          <w:tcPr>
            <w:tcW w:w="918" w:type="dxa"/>
            <w:tcBorders>
              <w:top w:val="nil"/>
              <w:left w:val="nil"/>
              <w:bottom w:val="nil"/>
              <w:right w:val="nil"/>
            </w:tcBorders>
            <w:vAlign w:val="center"/>
          </w:tcPr>
          <w:p w14:paraId="457909BB" w14:textId="766ED724"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96BC4DB" wp14:editId="3E3E4877">
                  <wp:extent cx="361950" cy="381000"/>
                  <wp:effectExtent l="0" t="0" r="0" b="0"/>
                  <wp:docPr id="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26AF0D8D" w14:textId="77777777">
        <w:tblPrEx>
          <w:tblCellMar>
            <w:top w:w="0" w:type="dxa"/>
            <w:bottom w:w="0" w:type="dxa"/>
          </w:tblCellMar>
        </w:tblPrEx>
        <w:tc>
          <w:tcPr>
            <w:tcW w:w="2448" w:type="dxa"/>
            <w:tcBorders>
              <w:top w:val="nil"/>
              <w:left w:val="nil"/>
              <w:bottom w:val="nil"/>
              <w:right w:val="nil"/>
            </w:tcBorders>
            <w:vAlign w:val="center"/>
          </w:tcPr>
          <w:p w14:paraId="26B109CA"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Neutrons</w:t>
            </w:r>
          </w:p>
        </w:tc>
        <w:tc>
          <w:tcPr>
            <w:tcW w:w="918" w:type="dxa"/>
            <w:tcBorders>
              <w:top w:val="nil"/>
              <w:left w:val="nil"/>
              <w:bottom w:val="nil"/>
              <w:right w:val="nil"/>
            </w:tcBorders>
            <w:vAlign w:val="center"/>
          </w:tcPr>
          <w:p w14:paraId="70D140C7" w14:textId="487A0703"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266BC806" wp14:editId="2E7137E5">
                  <wp:extent cx="361950" cy="381000"/>
                  <wp:effectExtent l="0" t="0" r="0" b="0"/>
                  <wp:docPr id="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25528C97" w14:textId="77777777">
        <w:tblPrEx>
          <w:tblCellMar>
            <w:top w:w="0" w:type="dxa"/>
            <w:bottom w:w="0" w:type="dxa"/>
          </w:tblCellMar>
        </w:tblPrEx>
        <w:tc>
          <w:tcPr>
            <w:tcW w:w="2448" w:type="dxa"/>
            <w:tcBorders>
              <w:top w:val="nil"/>
              <w:left w:val="nil"/>
              <w:bottom w:val="nil"/>
              <w:right w:val="nil"/>
            </w:tcBorders>
            <w:vAlign w:val="center"/>
          </w:tcPr>
          <w:p w14:paraId="24A7AC6C"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Protons</w:t>
            </w:r>
          </w:p>
        </w:tc>
        <w:tc>
          <w:tcPr>
            <w:tcW w:w="918" w:type="dxa"/>
            <w:tcBorders>
              <w:top w:val="nil"/>
              <w:left w:val="nil"/>
              <w:bottom w:val="nil"/>
              <w:right w:val="nil"/>
            </w:tcBorders>
            <w:vAlign w:val="center"/>
          </w:tcPr>
          <w:p w14:paraId="4F8E68AD" w14:textId="37F378C2"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0FE54614" wp14:editId="5B8C7F10">
                  <wp:extent cx="361950" cy="381000"/>
                  <wp:effectExtent l="0" t="0" r="0" b="0"/>
                  <wp:docPr id="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bl>
    <w:p w14:paraId="6AE84B3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6C9AF01F"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(g)</w:t>
      </w:r>
      <w:r>
        <w:rPr>
          <w:rFonts w:ascii="Arial" w:hAnsi="Arial" w:cs="Arial"/>
          <w:kern w:val="0"/>
          <w:sz w:val="22"/>
          <w:szCs w:val="22"/>
        </w:rPr>
        <w:t> </w:t>
      </w:r>
      <w:r>
        <w:rPr>
          <w:rFonts w:ascii="Arial" w:hAnsi="Arial" w:cs="Arial"/>
          <w:kern w:val="0"/>
          <w:sz w:val="22"/>
          <w:szCs w:val="22"/>
        </w:rPr>
        <w:t> The potential difference between the metal dome and earth is 300 000 V.</w:t>
      </w:r>
    </w:p>
    <w:p w14:paraId="0EFABF7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When the spark jumps there is a charge flow of 0.000 002 C.</w:t>
      </w:r>
    </w:p>
    <w:p w14:paraId="448EEE00" w14:textId="77777777" w:rsidR="00000000" w:rsidRDefault="00000000">
      <w:pPr>
        <w:widowControl w:val="0"/>
        <w:autoSpaceDE w:val="0"/>
        <w:autoSpaceDN w:val="0"/>
        <w:adjustRightInd w:val="0"/>
        <w:spacing w:before="360" w:after="0" w:line="240" w:lineRule="auto"/>
        <w:ind w:left="1134" w:right="567"/>
        <w:rPr>
          <w:rFonts w:ascii="Arial" w:hAnsi="Arial" w:cs="Arial"/>
          <w:kern w:val="0"/>
          <w:sz w:val="22"/>
          <w:szCs w:val="22"/>
        </w:rPr>
      </w:pPr>
      <w:r>
        <w:rPr>
          <w:rFonts w:ascii="Arial" w:hAnsi="Arial" w:cs="Arial"/>
          <w:kern w:val="0"/>
          <w:sz w:val="22"/>
          <w:szCs w:val="22"/>
        </w:rPr>
        <w:t>Calculate the energy transferred by the spark.</w:t>
      </w:r>
    </w:p>
    <w:p w14:paraId="3A4D465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Use the equation:</w:t>
      </w:r>
    </w:p>
    <w:p w14:paraId="418FAD34" w14:textId="77777777" w:rsidR="00000000" w:rsidRDefault="0000000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kern w:val="0"/>
          <w:sz w:val="22"/>
          <w:szCs w:val="22"/>
        </w:rPr>
        <w:t>energy transferred = charge flow × potential difference</w:t>
      </w:r>
    </w:p>
    <w:p w14:paraId="3FF46F9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F68F90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927265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lastRenderedPageBreak/>
        <w:t>___________________________________________________________________</w:t>
      </w:r>
    </w:p>
    <w:p w14:paraId="0DF791EF"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Energy transferred =  ____________________ J</w:t>
      </w:r>
    </w:p>
    <w:p w14:paraId="6DA630A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1BA449D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8 marks)</w:t>
      </w:r>
    </w:p>
    <w:p w14:paraId="08B06265"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Q2.</w:t>
      </w:r>
    </w:p>
    <w:p w14:paraId="71BB6826"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A student uses some everyday items to investigate static electricity.</w:t>
      </w:r>
    </w:p>
    <w:p w14:paraId="3D97612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958" w:type="dxa"/>
        <w:tblLayout w:type="fixed"/>
        <w:tblCellMar>
          <w:left w:w="75" w:type="dxa"/>
          <w:right w:w="75" w:type="dxa"/>
        </w:tblCellMar>
        <w:tblLook w:val="0000" w:firstRow="0" w:lastRow="0" w:firstColumn="0" w:lastColumn="0" w:noHBand="0" w:noVBand="0"/>
      </w:tblPr>
      <w:tblGrid>
        <w:gridCol w:w="3000"/>
        <w:gridCol w:w="3210"/>
        <w:gridCol w:w="3000"/>
      </w:tblGrid>
      <w:tr w:rsidR="00000000" w14:paraId="371079C5"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73761B68" w14:textId="4D638F1C"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69BE3412" wp14:editId="40851AD7">
                  <wp:extent cx="1704975" cy="1628775"/>
                  <wp:effectExtent l="0" t="0" r="0" b="0"/>
                  <wp:docPr id="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4975" cy="1628775"/>
                          </a:xfrm>
                          <a:prstGeom prst="rect">
                            <a:avLst/>
                          </a:prstGeom>
                          <a:noFill/>
                          <a:ln>
                            <a:noFill/>
                          </a:ln>
                        </pic:spPr>
                      </pic:pic>
                    </a:graphicData>
                  </a:graphic>
                </wp:inline>
              </w:drawing>
            </w:r>
          </w:p>
        </w:tc>
        <w:tc>
          <w:tcPr>
            <w:tcW w:w="3210" w:type="dxa"/>
            <w:tcBorders>
              <w:top w:val="nil"/>
              <w:left w:val="nil"/>
              <w:bottom w:val="nil"/>
              <w:right w:val="nil"/>
            </w:tcBorders>
            <w:tcMar>
              <w:left w:w="108" w:type="dxa"/>
              <w:right w:w="108" w:type="dxa"/>
            </w:tcMar>
            <w:vAlign w:val="center"/>
          </w:tcPr>
          <w:p w14:paraId="15065E9E" w14:textId="3203A0DB"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0E08954" wp14:editId="418BFA06">
                  <wp:extent cx="1943100" cy="685800"/>
                  <wp:effectExtent l="0" t="0" r="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685800"/>
                          </a:xfrm>
                          <a:prstGeom prst="rect">
                            <a:avLst/>
                          </a:prstGeom>
                          <a:noFill/>
                          <a:ln>
                            <a:noFill/>
                          </a:ln>
                        </pic:spPr>
                      </pic:pic>
                    </a:graphicData>
                  </a:graphic>
                </wp:inline>
              </w:drawing>
            </w:r>
          </w:p>
        </w:tc>
        <w:tc>
          <w:tcPr>
            <w:tcW w:w="3000" w:type="dxa"/>
            <w:tcBorders>
              <w:top w:val="nil"/>
              <w:left w:val="nil"/>
              <w:bottom w:val="nil"/>
              <w:right w:val="nil"/>
            </w:tcBorders>
            <w:tcMar>
              <w:left w:w="108" w:type="dxa"/>
              <w:right w:w="108" w:type="dxa"/>
            </w:tcMar>
            <w:vAlign w:val="center"/>
          </w:tcPr>
          <w:p w14:paraId="3068945D" w14:textId="2218091F"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01013FD9" wp14:editId="25BEC1A8">
                  <wp:extent cx="1524000" cy="1057275"/>
                  <wp:effectExtent l="0" t="0" r="0" b="0"/>
                  <wp:docPr id="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057275"/>
                          </a:xfrm>
                          <a:prstGeom prst="rect">
                            <a:avLst/>
                          </a:prstGeom>
                          <a:noFill/>
                          <a:ln>
                            <a:noFill/>
                          </a:ln>
                        </pic:spPr>
                      </pic:pic>
                    </a:graphicData>
                  </a:graphic>
                </wp:inline>
              </w:drawing>
            </w:r>
          </w:p>
        </w:tc>
      </w:tr>
      <w:tr w:rsidR="00000000" w14:paraId="65545D9D" w14:textId="77777777">
        <w:tblPrEx>
          <w:tblCellMar>
            <w:top w:w="0" w:type="dxa"/>
            <w:bottom w:w="0" w:type="dxa"/>
          </w:tblCellMar>
        </w:tblPrEx>
        <w:tc>
          <w:tcPr>
            <w:tcW w:w="3000" w:type="dxa"/>
            <w:tcBorders>
              <w:top w:val="nil"/>
              <w:left w:val="nil"/>
              <w:bottom w:val="nil"/>
              <w:right w:val="nil"/>
            </w:tcBorders>
            <w:tcMar>
              <w:left w:w="108" w:type="dxa"/>
              <w:right w:w="108" w:type="dxa"/>
            </w:tcMar>
            <w:vAlign w:val="center"/>
          </w:tcPr>
          <w:p w14:paraId="0E1C4712"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 A strip of plastic is cut from a plastic carrier bag</w:t>
            </w:r>
          </w:p>
        </w:tc>
        <w:tc>
          <w:tcPr>
            <w:tcW w:w="3210" w:type="dxa"/>
            <w:tcBorders>
              <w:top w:val="nil"/>
              <w:left w:val="nil"/>
              <w:bottom w:val="nil"/>
              <w:right w:val="nil"/>
            </w:tcBorders>
            <w:tcMar>
              <w:left w:w="108" w:type="dxa"/>
              <w:right w:w="108" w:type="dxa"/>
            </w:tcMar>
            <w:vAlign w:val="center"/>
          </w:tcPr>
          <w:p w14:paraId="6DDF4278"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2 The plastic strip is rubbed with a cloth</w:t>
            </w:r>
          </w:p>
        </w:tc>
        <w:tc>
          <w:tcPr>
            <w:tcW w:w="3000" w:type="dxa"/>
            <w:tcBorders>
              <w:top w:val="nil"/>
              <w:left w:val="nil"/>
              <w:bottom w:val="nil"/>
              <w:right w:val="nil"/>
            </w:tcBorders>
            <w:tcMar>
              <w:left w:w="108" w:type="dxa"/>
              <w:right w:w="108" w:type="dxa"/>
            </w:tcMar>
            <w:vAlign w:val="center"/>
          </w:tcPr>
          <w:p w14:paraId="2905F9FE"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3 The plastic strip is hung over a wooden rod</w:t>
            </w:r>
          </w:p>
        </w:tc>
      </w:tr>
    </w:tbl>
    <w:p w14:paraId="70982FC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Draw a ring around the correct answer in the box to complete each sentence.</w:t>
      </w:r>
    </w:p>
    <w:p w14:paraId="196E5DD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Rubbing the plastic strip with a cloth causes the strip to become negatively charged.</w:t>
      </w:r>
    </w:p>
    <w:p w14:paraId="3A127B30"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668" w:type="dxa"/>
        <w:tblLayout w:type="fixed"/>
        <w:tblCellMar>
          <w:left w:w="75" w:type="dxa"/>
          <w:right w:w="75" w:type="dxa"/>
        </w:tblCellMar>
        <w:tblLook w:val="0000" w:firstRow="0" w:lastRow="0" w:firstColumn="0" w:lastColumn="0" w:noHBand="0" w:noVBand="0"/>
      </w:tblPr>
      <w:tblGrid>
        <w:gridCol w:w="2800"/>
        <w:gridCol w:w="1635"/>
        <w:gridCol w:w="4400"/>
      </w:tblGrid>
      <w:tr w:rsidR="00000000" w14:paraId="102022A4" w14:textId="77777777">
        <w:tblPrEx>
          <w:tblCellMar>
            <w:top w:w="0" w:type="dxa"/>
            <w:bottom w:w="0" w:type="dxa"/>
          </w:tblCellMar>
        </w:tblPrEx>
        <w:tc>
          <w:tcPr>
            <w:tcW w:w="2800" w:type="dxa"/>
            <w:tcBorders>
              <w:top w:val="nil"/>
              <w:left w:val="nil"/>
              <w:bottom w:val="nil"/>
              <w:right w:val="single" w:sz="8" w:space="0" w:color="000000"/>
            </w:tcBorders>
            <w:tcMar>
              <w:left w:w="108" w:type="dxa"/>
              <w:right w:w="108" w:type="dxa"/>
            </w:tcMar>
            <w:vAlign w:val="center"/>
          </w:tcPr>
          <w:p w14:paraId="720CACDD"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 </w:t>
            </w:r>
          </w:p>
        </w:tc>
        <w:tc>
          <w:tcPr>
            <w:tcW w:w="1635" w:type="dxa"/>
            <w:tcBorders>
              <w:top w:val="single" w:sz="8" w:space="0" w:color="000000"/>
              <w:left w:val="single" w:sz="8" w:space="0" w:color="000000"/>
              <w:bottom w:val="nil"/>
              <w:right w:val="single" w:sz="8" w:space="0" w:color="000000"/>
            </w:tcBorders>
            <w:tcMar>
              <w:left w:w="108" w:type="dxa"/>
              <w:right w:w="108" w:type="dxa"/>
            </w:tcMar>
            <w:vAlign w:val="center"/>
          </w:tcPr>
          <w:p w14:paraId="6B507E9D"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electrons</w:t>
            </w:r>
          </w:p>
        </w:tc>
        <w:tc>
          <w:tcPr>
            <w:tcW w:w="4400" w:type="dxa"/>
            <w:tcBorders>
              <w:top w:val="nil"/>
              <w:left w:val="single" w:sz="8" w:space="0" w:color="000000"/>
              <w:bottom w:val="nil"/>
              <w:right w:val="nil"/>
            </w:tcBorders>
            <w:tcMar>
              <w:left w:w="108" w:type="dxa"/>
              <w:right w:w="108" w:type="dxa"/>
            </w:tcMar>
            <w:vAlign w:val="center"/>
          </w:tcPr>
          <w:p w14:paraId="0A162F45"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 </w:t>
            </w:r>
          </w:p>
        </w:tc>
      </w:tr>
      <w:tr w:rsidR="00000000" w14:paraId="78088F44" w14:textId="77777777">
        <w:tblPrEx>
          <w:tblCellMar>
            <w:top w:w="0" w:type="dxa"/>
            <w:bottom w:w="0" w:type="dxa"/>
          </w:tblCellMar>
        </w:tblPrEx>
        <w:tc>
          <w:tcPr>
            <w:tcW w:w="2800" w:type="dxa"/>
            <w:tcBorders>
              <w:top w:val="nil"/>
              <w:left w:val="nil"/>
              <w:bottom w:val="nil"/>
              <w:right w:val="single" w:sz="8" w:space="0" w:color="000000"/>
            </w:tcBorders>
            <w:tcMar>
              <w:left w:w="108" w:type="dxa"/>
              <w:right w:w="108" w:type="dxa"/>
            </w:tcMar>
            <w:vAlign w:val="center"/>
          </w:tcPr>
          <w:p w14:paraId="3BDDA66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This happens because</w:t>
            </w:r>
          </w:p>
        </w:tc>
        <w:tc>
          <w:tcPr>
            <w:tcW w:w="1635" w:type="dxa"/>
            <w:tcBorders>
              <w:top w:val="nil"/>
              <w:left w:val="single" w:sz="8" w:space="0" w:color="000000"/>
              <w:bottom w:val="nil"/>
              <w:right w:val="single" w:sz="8" w:space="0" w:color="000000"/>
            </w:tcBorders>
            <w:tcMar>
              <w:left w:w="108" w:type="dxa"/>
              <w:right w:w="108" w:type="dxa"/>
            </w:tcMar>
            <w:vAlign w:val="center"/>
          </w:tcPr>
          <w:p w14:paraId="41447E9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neutrons</w:t>
            </w:r>
          </w:p>
        </w:tc>
        <w:tc>
          <w:tcPr>
            <w:tcW w:w="4400" w:type="dxa"/>
            <w:tcBorders>
              <w:top w:val="nil"/>
              <w:left w:val="single" w:sz="8" w:space="0" w:color="000000"/>
              <w:bottom w:val="nil"/>
              <w:right w:val="nil"/>
            </w:tcBorders>
            <w:tcMar>
              <w:left w:w="108" w:type="dxa"/>
              <w:right w:w="108" w:type="dxa"/>
            </w:tcMar>
            <w:vAlign w:val="center"/>
          </w:tcPr>
          <w:p w14:paraId="7BB8B51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move from the cloth onto the plastic strip.</w:t>
            </w:r>
          </w:p>
        </w:tc>
      </w:tr>
      <w:tr w:rsidR="00000000" w14:paraId="2FC0450F" w14:textId="77777777">
        <w:tblPrEx>
          <w:tblCellMar>
            <w:top w:w="0" w:type="dxa"/>
            <w:bottom w:w="0" w:type="dxa"/>
          </w:tblCellMar>
        </w:tblPrEx>
        <w:tc>
          <w:tcPr>
            <w:tcW w:w="2800" w:type="dxa"/>
            <w:tcBorders>
              <w:top w:val="nil"/>
              <w:left w:val="nil"/>
              <w:bottom w:val="nil"/>
              <w:right w:val="single" w:sz="8" w:space="0" w:color="000000"/>
            </w:tcBorders>
            <w:tcMar>
              <w:left w:w="108" w:type="dxa"/>
              <w:right w:w="108" w:type="dxa"/>
            </w:tcMar>
            <w:vAlign w:val="center"/>
          </w:tcPr>
          <w:p w14:paraId="7B6D2866"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 </w:t>
            </w:r>
          </w:p>
        </w:tc>
        <w:tc>
          <w:tcPr>
            <w:tcW w:w="1635" w:type="dxa"/>
            <w:tcBorders>
              <w:top w:val="nil"/>
              <w:left w:val="nil"/>
              <w:bottom w:val="single" w:sz="8" w:space="0" w:color="000000"/>
              <w:right w:val="single" w:sz="8" w:space="0" w:color="000000"/>
            </w:tcBorders>
            <w:tcMar>
              <w:left w:w="108" w:type="dxa"/>
              <w:right w:w="108" w:type="dxa"/>
            </w:tcMar>
            <w:vAlign w:val="center"/>
          </w:tcPr>
          <w:p w14:paraId="25B3C545"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protons</w:t>
            </w:r>
          </w:p>
        </w:tc>
        <w:tc>
          <w:tcPr>
            <w:tcW w:w="4400" w:type="dxa"/>
            <w:tcBorders>
              <w:top w:val="nil"/>
              <w:left w:val="single" w:sz="8" w:space="0" w:color="000000"/>
              <w:bottom w:val="nil"/>
              <w:right w:val="nil"/>
            </w:tcBorders>
            <w:tcMar>
              <w:left w:w="108" w:type="dxa"/>
              <w:right w:w="108" w:type="dxa"/>
            </w:tcMar>
            <w:vAlign w:val="center"/>
          </w:tcPr>
          <w:p w14:paraId="7CA3B769"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 </w:t>
            </w:r>
          </w:p>
        </w:tc>
      </w:tr>
    </w:tbl>
    <w:p w14:paraId="7E262B7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668" w:type="dxa"/>
        <w:tblLayout w:type="fixed"/>
        <w:tblCellMar>
          <w:left w:w="75" w:type="dxa"/>
          <w:right w:w="75" w:type="dxa"/>
        </w:tblCellMar>
        <w:tblLook w:val="0000" w:firstRow="0" w:lastRow="0" w:firstColumn="0" w:lastColumn="0" w:noHBand="0" w:noVBand="0"/>
      </w:tblPr>
      <w:tblGrid>
        <w:gridCol w:w="2200"/>
        <w:gridCol w:w="1470"/>
        <w:gridCol w:w="2400"/>
      </w:tblGrid>
      <w:tr w:rsidR="00000000" w14:paraId="1D5AE4F3" w14:textId="77777777">
        <w:tblPrEx>
          <w:tblCellMar>
            <w:top w:w="0" w:type="dxa"/>
            <w:bottom w:w="0" w:type="dxa"/>
          </w:tblCellMar>
        </w:tblPrEx>
        <w:tc>
          <w:tcPr>
            <w:tcW w:w="2200" w:type="dxa"/>
            <w:tcBorders>
              <w:top w:val="nil"/>
              <w:left w:val="nil"/>
              <w:bottom w:val="nil"/>
              <w:right w:val="single" w:sz="8" w:space="0" w:color="000000"/>
            </w:tcBorders>
            <w:tcMar>
              <w:left w:w="108" w:type="dxa"/>
              <w:right w:w="108" w:type="dxa"/>
            </w:tcMar>
            <w:vAlign w:val="center"/>
          </w:tcPr>
          <w:p w14:paraId="195F287D"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 </w:t>
            </w:r>
          </w:p>
        </w:tc>
        <w:tc>
          <w:tcPr>
            <w:tcW w:w="1470" w:type="dxa"/>
            <w:tcBorders>
              <w:top w:val="single" w:sz="8" w:space="0" w:color="000000"/>
              <w:left w:val="single" w:sz="8" w:space="0" w:color="000000"/>
              <w:bottom w:val="nil"/>
              <w:right w:val="single" w:sz="8" w:space="0" w:color="000000"/>
            </w:tcBorders>
            <w:tcMar>
              <w:left w:w="108" w:type="dxa"/>
              <w:right w:w="108" w:type="dxa"/>
            </w:tcMar>
            <w:vAlign w:val="center"/>
          </w:tcPr>
          <w:p w14:paraId="72A1016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a negative</w:t>
            </w:r>
          </w:p>
        </w:tc>
        <w:tc>
          <w:tcPr>
            <w:tcW w:w="2400" w:type="dxa"/>
            <w:tcBorders>
              <w:top w:val="nil"/>
              <w:left w:val="single" w:sz="8" w:space="0" w:color="000000"/>
              <w:bottom w:val="nil"/>
              <w:right w:val="nil"/>
            </w:tcBorders>
            <w:tcMar>
              <w:left w:w="108" w:type="dxa"/>
              <w:right w:w="108" w:type="dxa"/>
            </w:tcMar>
            <w:vAlign w:val="center"/>
          </w:tcPr>
          <w:p w14:paraId="25BEA208"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 </w:t>
            </w:r>
          </w:p>
        </w:tc>
      </w:tr>
      <w:tr w:rsidR="00000000" w14:paraId="2AAD58C7" w14:textId="77777777">
        <w:tblPrEx>
          <w:tblCellMar>
            <w:top w:w="0" w:type="dxa"/>
            <w:bottom w:w="0" w:type="dxa"/>
          </w:tblCellMar>
        </w:tblPrEx>
        <w:tc>
          <w:tcPr>
            <w:tcW w:w="2200" w:type="dxa"/>
            <w:tcBorders>
              <w:top w:val="nil"/>
              <w:left w:val="nil"/>
              <w:bottom w:val="nil"/>
              <w:right w:val="single" w:sz="8" w:space="0" w:color="000000"/>
            </w:tcBorders>
            <w:tcMar>
              <w:left w:w="108" w:type="dxa"/>
              <w:right w:w="108" w:type="dxa"/>
            </w:tcMar>
            <w:vAlign w:val="center"/>
          </w:tcPr>
          <w:p w14:paraId="430E022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The cloth is left with</w:t>
            </w:r>
          </w:p>
        </w:tc>
        <w:tc>
          <w:tcPr>
            <w:tcW w:w="1470" w:type="dxa"/>
            <w:tcBorders>
              <w:top w:val="nil"/>
              <w:left w:val="single" w:sz="8" w:space="0" w:color="000000"/>
              <w:bottom w:val="nil"/>
              <w:right w:val="single" w:sz="8" w:space="0" w:color="000000"/>
            </w:tcBorders>
            <w:tcMar>
              <w:left w:w="108" w:type="dxa"/>
              <w:right w:w="108" w:type="dxa"/>
            </w:tcMar>
            <w:vAlign w:val="center"/>
          </w:tcPr>
          <w:p w14:paraId="0B75CE77"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a positive</w:t>
            </w:r>
          </w:p>
        </w:tc>
        <w:tc>
          <w:tcPr>
            <w:tcW w:w="2400" w:type="dxa"/>
            <w:tcBorders>
              <w:top w:val="nil"/>
              <w:left w:val="single" w:sz="8" w:space="0" w:color="000000"/>
              <w:bottom w:val="nil"/>
              <w:right w:val="nil"/>
            </w:tcBorders>
            <w:tcMar>
              <w:left w:w="108" w:type="dxa"/>
              <w:right w:w="108" w:type="dxa"/>
            </w:tcMar>
            <w:vAlign w:val="center"/>
          </w:tcPr>
          <w:p w14:paraId="417E7077"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charge.</w:t>
            </w:r>
          </w:p>
        </w:tc>
      </w:tr>
      <w:tr w:rsidR="00000000" w14:paraId="27987F66" w14:textId="77777777">
        <w:tblPrEx>
          <w:tblCellMar>
            <w:top w:w="0" w:type="dxa"/>
            <w:bottom w:w="0" w:type="dxa"/>
          </w:tblCellMar>
        </w:tblPrEx>
        <w:tc>
          <w:tcPr>
            <w:tcW w:w="2200" w:type="dxa"/>
            <w:tcBorders>
              <w:top w:val="nil"/>
              <w:left w:val="nil"/>
              <w:bottom w:val="nil"/>
              <w:right w:val="single" w:sz="8" w:space="0" w:color="000000"/>
            </w:tcBorders>
            <w:tcMar>
              <w:left w:w="108" w:type="dxa"/>
              <w:right w:w="108" w:type="dxa"/>
            </w:tcMar>
            <w:vAlign w:val="center"/>
          </w:tcPr>
          <w:p w14:paraId="57339213"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 </w:t>
            </w:r>
          </w:p>
        </w:tc>
        <w:tc>
          <w:tcPr>
            <w:tcW w:w="1470" w:type="dxa"/>
            <w:tcBorders>
              <w:top w:val="nil"/>
              <w:left w:val="nil"/>
              <w:bottom w:val="single" w:sz="8" w:space="0" w:color="000000"/>
              <w:right w:val="single" w:sz="8" w:space="0" w:color="000000"/>
            </w:tcBorders>
            <w:tcMar>
              <w:left w:w="108" w:type="dxa"/>
              <w:right w:w="108" w:type="dxa"/>
            </w:tcMar>
            <w:vAlign w:val="center"/>
          </w:tcPr>
          <w:p w14:paraId="7077BD3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zero</w:t>
            </w:r>
          </w:p>
        </w:tc>
        <w:tc>
          <w:tcPr>
            <w:tcW w:w="2400" w:type="dxa"/>
            <w:tcBorders>
              <w:top w:val="nil"/>
              <w:left w:val="single" w:sz="8" w:space="0" w:color="000000"/>
              <w:bottom w:val="nil"/>
              <w:right w:val="nil"/>
            </w:tcBorders>
            <w:tcMar>
              <w:left w:w="108" w:type="dxa"/>
              <w:right w:w="108" w:type="dxa"/>
            </w:tcMar>
            <w:vAlign w:val="center"/>
          </w:tcPr>
          <w:p w14:paraId="3CA1D5EB"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 </w:t>
            </w:r>
          </w:p>
        </w:tc>
      </w:tr>
    </w:tbl>
    <w:p w14:paraId="205C3C8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0D8AE408"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When the plastic strip is hung over the wooden rod, the two halves of the strip move equally away from each other.</w:t>
      </w:r>
    </w:p>
    <w:p w14:paraId="245ACA5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What </w:t>
      </w:r>
      <w:r>
        <w:rPr>
          <w:rFonts w:ascii="Arial" w:hAnsi="Arial" w:cs="Arial"/>
          <w:b/>
          <w:bCs/>
          <w:kern w:val="0"/>
          <w:sz w:val="22"/>
          <w:szCs w:val="22"/>
        </w:rPr>
        <w:t>two</w:t>
      </w:r>
      <w:r>
        <w:rPr>
          <w:rFonts w:ascii="Arial" w:hAnsi="Arial" w:cs="Arial"/>
          <w:kern w:val="0"/>
          <w:sz w:val="22"/>
          <w:szCs w:val="22"/>
        </w:rPr>
        <w:t xml:space="preserve"> conclusions should the student make about the forces acting on the two halves of the plastic strip?</w:t>
      </w:r>
    </w:p>
    <w:p w14:paraId="4A1157B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1. ____________________________________________________________</w:t>
      </w:r>
    </w:p>
    <w:p w14:paraId="165F588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2D42AB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2. ____________________________________________________________</w:t>
      </w:r>
    </w:p>
    <w:p w14:paraId="0077184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lastRenderedPageBreak/>
        <w:t>______________________________________________________________</w:t>
      </w:r>
    </w:p>
    <w:p w14:paraId="73EC24C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54CBCB7"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Electrical charges move more easily through some materials than through other materials.</w:t>
      </w:r>
    </w:p>
    <w:p w14:paraId="2BF0A19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Through which </w:t>
      </w:r>
      <w:r>
        <w:rPr>
          <w:rFonts w:ascii="Arial" w:hAnsi="Arial" w:cs="Arial"/>
          <w:b/>
          <w:bCs/>
          <w:kern w:val="0"/>
          <w:sz w:val="22"/>
          <w:szCs w:val="22"/>
        </w:rPr>
        <w:t>one</w:t>
      </w:r>
      <w:r>
        <w:rPr>
          <w:rFonts w:ascii="Arial" w:hAnsi="Arial" w:cs="Arial"/>
          <w:kern w:val="0"/>
          <w:sz w:val="22"/>
          <w:szCs w:val="22"/>
        </w:rPr>
        <w:t xml:space="preserve"> of the following materials would an electrical charge move most easily?</w:t>
      </w:r>
    </w:p>
    <w:p w14:paraId="49748B1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Draw a ring around your answer.</w:t>
      </w:r>
    </w:p>
    <w:p w14:paraId="17085AF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308" w:type="dxa"/>
        <w:tblLayout w:type="fixed"/>
        <w:tblCellMar>
          <w:left w:w="75" w:type="dxa"/>
          <w:right w:w="75" w:type="dxa"/>
        </w:tblCellMar>
        <w:tblLook w:val="0000" w:firstRow="0" w:lastRow="0" w:firstColumn="0" w:lastColumn="0" w:noHBand="0" w:noVBand="0"/>
      </w:tblPr>
      <w:tblGrid>
        <w:gridCol w:w="2400"/>
        <w:gridCol w:w="2400"/>
        <w:gridCol w:w="2400"/>
      </w:tblGrid>
      <w:tr w:rsidR="00000000" w14:paraId="5E5711C3" w14:textId="77777777">
        <w:tblPrEx>
          <w:tblCellMar>
            <w:top w:w="0" w:type="dxa"/>
            <w:bottom w:w="0" w:type="dxa"/>
          </w:tblCellMar>
        </w:tblPrEx>
        <w:tc>
          <w:tcPr>
            <w:tcW w:w="2400" w:type="dxa"/>
            <w:tcBorders>
              <w:top w:val="nil"/>
              <w:left w:val="nil"/>
              <w:bottom w:val="nil"/>
              <w:right w:val="nil"/>
            </w:tcBorders>
            <w:tcMar>
              <w:left w:w="108" w:type="dxa"/>
              <w:right w:w="108" w:type="dxa"/>
            </w:tcMar>
            <w:vAlign w:val="center"/>
          </w:tcPr>
          <w:p w14:paraId="3696109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aluminium</w:t>
            </w:r>
          </w:p>
        </w:tc>
        <w:tc>
          <w:tcPr>
            <w:tcW w:w="2400" w:type="dxa"/>
            <w:tcBorders>
              <w:top w:val="nil"/>
              <w:left w:val="nil"/>
              <w:bottom w:val="nil"/>
              <w:right w:val="nil"/>
            </w:tcBorders>
            <w:tcMar>
              <w:left w:w="108" w:type="dxa"/>
              <w:right w:w="108" w:type="dxa"/>
            </w:tcMar>
            <w:vAlign w:val="center"/>
          </w:tcPr>
          <w:p w14:paraId="360660EB"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glass</w:t>
            </w:r>
          </w:p>
        </w:tc>
        <w:tc>
          <w:tcPr>
            <w:tcW w:w="2400" w:type="dxa"/>
            <w:tcBorders>
              <w:top w:val="nil"/>
              <w:left w:val="nil"/>
              <w:bottom w:val="nil"/>
              <w:right w:val="nil"/>
            </w:tcBorders>
            <w:tcMar>
              <w:left w:w="108" w:type="dxa"/>
              <w:right w:w="108" w:type="dxa"/>
            </w:tcMar>
            <w:vAlign w:val="center"/>
          </w:tcPr>
          <w:p w14:paraId="2DC0F3D6"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rubber</w:t>
            </w:r>
          </w:p>
        </w:tc>
      </w:tr>
    </w:tbl>
    <w:p w14:paraId="4D51487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25518C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5 marks)</w:t>
      </w:r>
    </w:p>
    <w:p w14:paraId="55A367B3"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Q3.</w:t>
      </w:r>
    </w:p>
    <w:p w14:paraId="78CE11B8"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A student used some everyday items to investigate static electricity.</w:t>
      </w:r>
    </w:p>
    <w:p w14:paraId="148ABBEE"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a flexible plastic strip being rubbed with a cloth.</w:t>
      </w:r>
    </w:p>
    <w:p w14:paraId="29584525"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3A61724F" w14:textId="1F47689F"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27FB23A0" wp14:editId="046B311A">
            <wp:extent cx="3019425" cy="1533525"/>
            <wp:effectExtent l="0" t="0" r="0" b="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9425" cy="1533525"/>
                    </a:xfrm>
                    <a:prstGeom prst="rect">
                      <a:avLst/>
                    </a:prstGeom>
                    <a:noFill/>
                    <a:ln>
                      <a:noFill/>
                    </a:ln>
                  </pic:spPr>
                </pic:pic>
              </a:graphicData>
            </a:graphic>
          </wp:inline>
        </w:drawing>
      </w:r>
      <w:r w:rsidR="00000000">
        <w:rPr>
          <w:rFonts w:ascii="Arial" w:hAnsi="Arial" w:cs="Arial"/>
          <w:kern w:val="0"/>
          <w:sz w:val="22"/>
          <w:szCs w:val="22"/>
        </w:rPr>
        <w:t> </w:t>
      </w:r>
    </w:p>
    <w:p w14:paraId="476B20AF"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     Complete the sentence.</w:t>
      </w:r>
    </w:p>
    <w:p w14:paraId="73D1A73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the answer from the box.</w:t>
      </w:r>
    </w:p>
    <w:p w14:paraId="4D083042"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280" w:type="dxa"/>
        <w:tblLayout w:type="fixed"/>
        <w:tblCellMar>
          <w:left w:w="15" w:type="dxa"/>
          <w:right w:w="15" w:type="dxa"/>
        </w:tblCellMar>
        <w:tblLook w:val="0000" w:firstRow="0" w:lastRow="0" w:firstColumn="0" w:lastColumn="0" w:noHBand="0" w:noVBand="0"/>
      </w:tblPr>
      <w:tblGrid>
        <w:gridCol w:w="1530"/>
        <w:gridCol w:w="1530"/>
        <w:gridCol w:w="1530"/>
      </w:tblGrid>
      <w:tr w:rsidR="00000000" w14:paraId="5C7C9C97" w14:textId="77777777">
        <w:tblPrEx>
          <w:tblCellMar>
            <w:top w:w="0" w:type="dxa"/>
            <w:bottom w:w="0" w:type="dxa"/>
          </w:tblCellMar>
        </w:tblPrEx>
        <w:tc>
          <w:tcPr>
            <w:tcW w:w="1530" w:type="dxa"/>
            <w:tcBorders>
              <w:top w:val="single" w:sz="6" w:space="0" w:color="000000"/>
              <w:left w:val="single" w:sz="6" w:space="0" w:color="000000"/>
              <w:bottom w:val="single" w:sz="6" w:space="0" w:color="000000"/>
              <w:right w:val="nil"/>
            </w:tcBorders>
            <w:vAlign w:val="center"/>
          </w:tcPr>
          <w:p w14:paraId="4E3040FF"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electrons</w:t>
            </w:r>
          </w:p>
        </w:tc>
        <w:tc>
          <w:tcPr>
            <w:tcW w:w="1530" w:type="dxa"/>
            <w:tcBorders>
              <w:top w:val="single" w:sz="6" w:space="0" w:color="000000"/>
              <w:left w:val="nil"/>
              <w:bottom w:val="single" w:sz="6" w:space="0" w:color="000000"/>
              <w:right w:val="nil"/>
            </w:tcBorders>
            <w:vAlign w:val="center"/>
          </w:tcPr>
          <w:p w14:paraId="2C3A5B7E"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neutrons</w:t>
            </w:r>
          </w:p>
        </w:tc>
        <w:tc>
          <w:tcPr>
            <w:tcW w:w="1530" w:type="dxa"/>
            <w:tcBorders>
              <w:top w:val="single" w:sz="6" w:space="0" w:color="000000"/>
              <w:left w:val="nil"/>
              <w:bottom w:val="single" w:sz="6" w:space="0" w:color="000000"/>
              <w:right w:val="single" w:sz="6" w:space="0" w:color="000000"/>
            </w:tcBorders>
            <w:vAlign w:val="center"/>
          </w:tcPr>
          <w:p w14:paraId="55D4B6F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protons</w:t>
            </w:r>
          </w:p>
        </w:tc>
      </w:tr>
    </w:tbl>
    <w:p w14:paraId="33902BC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Rubbing the plastic strip with the cloth causes the strip to become</w:t>
      </w:r>
    </w:p>
    <w:p w14:paraId="3CECC38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negatively charged because ____________________ move from the cloth</w:t>
      </w:r>
    </w:p>
    <w:p w14:paraId="6216793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onto the plastic strip.</w:t>
      </w:r>
    </w:p>
    <w:p w14:paraId="13345AD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A8EB91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Complete the sentence.</w:t>
      </w:r>
    </w:p>
    <w:p w14:paraId="3060456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the answer from the box.</w:t>
      </w:r>
    </w:p>
    <w:p w14:paraId="78547A21"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280" w:type="dxa"/>
        <w:tblLayout w:type="fixed"/>
        <w:tblCellMar>
          <w:left w:w="15" w:type="dxa"/>
          <w:right w:w="15" w:type="dxa"/>
        </w:tblCellMar>
        <w:tblLook w:val="0000" w:firstRow="0" w:lastRow="0" w:firstColumn="0" w:lastColumn="0" w:noHBand="0" w:noVBand="0"/>
      </w:tblPr>
      <w:tblGrid>
        <w:gridCol w:w="1530"/>
        <w:gridCol w:w="1530"/>
        <w:gridCol w:w="1530"/>
      </w:tblGrid>
      <w:tr w:rsidR="00000000" w14:paraId="78D1C469" w14:textId="77777777">
        <w:tblPrEx>
          <w:tblCellMar>
            <w:top w:w="0" w:type="dxa"/>
            <w:bottom w:w="0" w:type="dxa"/>
          </w:tblCellMar>
        </w:tblPrEx>
        <w:tc>
          <w:tcPr>
            <w:tcW w:w="1530" w:type="dxa"/>
            <w:tcBorders>
              <w:top w:val="single" w:sz="6" w:space="0" w:color="000000"/>
              <w:left w:val="single" w:sz="6" w:space="0" w:color="000000"/>
              <w:bottom w:val="single" w:sz="6" w:space="0" w:color="000000"/>
              <w:right w:val="nil"/>
            </w:tcBorders>
            <w:vAlign w:val="center"/>
          </w:tcPr>
          <w:p w14:paraId="5BDE36C7"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a negative</w:t>
            </w:r>
          </w:p>
        </w:tc>
        <w:tc>
          <w:tcPr>
            <w:tcW w:w="1530" w:type="dxa"/>
            <w:tcBorders>
              <w:top w:val="single" w:sz="6" w:space="0" w:color="000000"/>
              <w:left w:val="nil"/>
              <w:bottom w:val="single" w:sz="6" w:space="0" w:color="000000"/>
              <w:right w:val="nil"/>
            </w:tcBorders>
            <w:vAlign w:val="center"/>
          </w:tcPr>
          <w:p w14:paraId="76E8549E"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a positive</w:t>
            </w:r>
          </w:p>
        </w:tc>
        <w:tc>
          <w:tcPr>
            <w:tcW w:w="1530" w:type="dxa"/>
            <w:tcBorders>
              <w:top w:val="single" w:sz="6" w:space="0" w:color="000000"/>
              <w:left w:val="nil"/>
              <w:bottom w:val="single" w:sz="6" w:space="0" w:color="000000"/>
              <w:right w:val="single" w:sz="6" w:space="0" w:color="000000"/>
            </w:tcBorders>
            <w:vAlign w:val="center"/>
          </w:tcPr>
          <w:p w14:paraId="4A0339EB"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zero</w:t>
            </w:r>
          </w:p>
        </w:tc>
      </w:tr>
    </w:tbl>
    <w:p w14:paraId="2268DA65" w14:textId="77777777" w:rsidR="00000000" w:rsidRDefault="00000000">
      <w:pPr>
        <w:widowControl w:val="0"/>
        <w:autoSpaceDE w:val="0"/>
        <w:autoSpaceDN w:val="0"/>
        <w:adjustRightInd w:val="0"/>
        <w:spacing w:before="270" w:after="0" w:line="240" w:lineRule="auto"/>
        <w:ind w:left="1134" w:right="567"/>
        <w:rPr>
          <w:rFonts w:ascii="Arial" w:hAnsi="Arial" w:cs="Arial"/>
          <w:kern w:val="0"/>
          <w:sz w:val="22"/>
          <w:szCs w:val="22"/>
        </w:rPr>
      </w:pPr>
      <w:r>
        <w:rPr>
          <w:rFonts w:ascii="Arial" w:hAnsi="Arial" w:cs="Arial"/>
          <w:kern w:val="0"/>
          <w:sz w:val="22"/>
          <w:szCs w:val="22"/>
        </w:rPr>
        <w:t>The cloth is left with ____________________ charge.</w:t>
      </w:r>
    </w:p>
    <w:p w14:paraId="2B8F1E0C"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lastRenderedPageBreak/>
        <w:t>(1)</w:t>
      </w:r>
    </w:p>
    <w:p w14:paraId="2C80858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The student hung the plastic strip over a wooden rod.</w:t>
      </w:r>
    </w:p>
    <w:p w14:paraId="598F7DB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ends of the strip moved away from each other.</w:t>
      </w:r>
    </w:p>
    <w:p w14:paraId="70D677A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b/>
          <w:bCs/>
          <w:kern w:val="0"/>
          <w:sz w:val="22"/>
          <w:szCs w:val="22"/>
        </w:rPr>
        <w:t>Figure 2</w:t>
      </w:r>
      <w:r>
        <w:rPr>
          <w:rFonts w:ascii="Arial" w:hAnsi="Arial" w:cs="Arial"/>
          <w:kern w:val="0"/>
          <w:sz w:val="22"/>
          <w:szCs w:val="22"/>
        </w:rPr>
        <w:t xml:space="preserve"> shows the position of the plastic strip on the wooden rod.</w:t>
      </w:r>
    </w:p>
    <w:p w14:paraId="6EB8EE8C"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47A46992" w14:textId="1E258A12"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68928904" wp14:editId="6EF73E7F">
            <wp:extent cx="1543050" cy="2057400"/>
            <wp:effectExtent l="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0" cy="2057400"/>
                    </a:xfrm>
                    <a:prstGeom prst="rect">
                      <a:avLst/>
                    </a:prstGeom>
                    <a:noFill/>
                    <a:ln>
                      <a:noFill/>
                    </a:ln>
                  </pic:spPr>
                </pic:pic>
              </a:graphicData>
            </a:graphic>
          </wp:inline>
        </w:drawing>
      </w:r>
      <w:r w:rsidR="00000000">
        <w:rPr>
          <w:rFonts w:ascii="Arial" w:hAnsi="Arial" w:cs="Arial"/>
          <w:kern w:val="0"/>
          <w:sz w:val="22"/>
          <w:szCs w:val="22"/>
        </w:rPr>
        <w:t> </w:t>
      </w:r>
    </w:p>
    <w:p w14:paraId="0972D17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What </w:t>
      </w:r>
      <w:r>
        <w:rPr>
          <w:rFonts w:ascii="Arial" w:hAnsi="Arial" w:cs="Arial"/>
          <w:b/>
          <w:bCs/>
          <w:kern w:val="0"/>
          <w:sz w:val="22"/>
          <w:szCs w:val="22"/>
        </w:rPr>
        <w:t>two</w:t>
      </w:r>
      <w:r>
        <w:rPr>
          <w:rFonts w:ascii="Arial" w:hAnsi="Arial" w:cs="Arial"/>
          <w:kern w:val="0"/>
          <w:sz w:val="22"/>
          <w:szCs w:val="22"/>
        </w:rPr>
        <w:t xml:space="preserve"> conclusions should the student make about the forces acting on the two halves of the plastic strip?</w:t>
      </w:r>
    </w:p>
    <w:p w14:paraId="14DBA53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1. _________________________________________________________________</w:t>
      </w:r>
    </w:p>
    <w:p w14:paraId="495F068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D8A3C1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2. _________________________________________________________________</w:t>
      </w:r>
    </w:p>
    <w:p w14:paraId="1B2F158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85A464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A46979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     Another student repeated the experiment using the same method and found the plastic strip moved in the same way.</w:t>
      </w:r>
    </w:p>
    <w:p w14:paraId="413148B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Complete the sentence.</w:t>
      </w:r>
    </w:p>
    <w:p w14:paraId="1ABEEF9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Choose the answer from the box.</w:t>
      </w:r>
    </w:p>
    <w:p w14:paraId="29FB4C27"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280" w:type="dxa"/>
        <w:tblLayout w:type="fixed"/>
        <w:tblCellMar>
          <w:left w:w="15" w:type="dxa"/>
          <w:right w:w="15" w:type="dxa"/>
        </w:tblCellMar>
        <w:tblLook w:val="0000" w:firstRow="0" w:lastRow="0" w:firstColumn="0" w:lastColumn="0" w:noHBand="0" w:noVBand="0"/>
      </w:tblPr>
      <w:tblGrid>
        <w:gridCol w:w="1530"/>
        <w:gridCol w:w="1680"/>
        <w:gridCol w:w="1530"/>
      </w:tblGrid>
      <w:tr w:rsidR="00000000" w14:paraId="47D95C21" w14:textId="77777777">
        <w:tblPrEx>
          <w:tblCellMar>
            <w:top w:w="0" w:type="dxa"/>
            <w:bottom w:w="0" w:type="dxa"/>
          </w:tblCellMar>
        </w:tblPrEx>
        <w:tc>
          <w:tcPr>
            <w:tcW w:w="1530" w:type="dxa"/>
            <w:tcBorders>
              <w:top w:val="single" w:sz="6" w:space="0" w:color="000000"/>
              <w:left w:val="single" w:sz="6" w:space="0" w:color="000000"/>
              <w:bottom w:val="single" w:sz="6" w:space="0" w:color="000000"/>
              <w:right w:val="nil"/>
            </w:tcBorders>
            <w:vAlign w:val="center"/>
          </w:tcPr>
          <w:p w14:paraId="28A54026"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an anomaly</w:t>
            </w:r>
          </w:p>
        </w:tc>
        <w:tc>
          <w:tcPr>
            <w:tcW w:w="1680" w:type="dxa"/>
            <w:tcBorders>
              <w:top w:val="single" w:sz="6" w:space="0" w:color="000000"/>
              <w:left w:val="nil"/>
              <w:bottom w:val="single" w:sz="6" w:space="0" w:color="000000"/>
              <w:right w:val="nil"/>
            </w:tcBorders>
            <w:vAlign w:val="center"/>
          </w:tcPr>
          <w:p w14:paraId="669AAC5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repeatable</w:t>
            </w:r>
          </w:p>
        </w:tc>
        <w:tc>
          <w:tcPr>
            <w:tcW w:w="1530" w:type="dxa"/>
            <w:tcBorders>
              <w:top w:val="single" w:sz="6" w:space="0" w:color="000000"/>
              <w:left w:val="nil"/>
              <w:bottom w:val="single" w:sz="6" w:space="0" w:color="000000"/>
              <w:right w:val="single" w:sz="6" w:space="0" w:color="000000"/>
            </w:tcBorders>
            <w:vAlign w:val="center"/>
          </w:tcPr>
          <w:p w14:paraId="56D1C0AC"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reproducible</w:t>
            </w:r>
          </w:p>
        </w:tc>
      </w:tr>
    </w:tbl>
    <w:p w14:paraId="78B02910" w14:textId="77777777" w:rsidR="00000000" w:rsidRDefault="00000000">
      <w:pPr>
        <w:widowControl w:val="0"/>
        <w:autoSpaceDE w:val="0"/>
        <w:autoSpaceDN w:val="0"/>
        <w:adjustRightInd w:val="0"/>
        <w:spacing w:before="270" w:after="0" w:line="240" w:lineRule="auto"/>
        <w:ind w:left="1134" w:right="567"/>
        <w:rPr>
          <w:rFonts w:ascii="Arial" w:hAnsi="Arial" w:cs="Arial"/>
          <w:kern w:val="0"/>
          <w:sz w:val="22"/>
          <w:szCs w:val="22"/>
        </w:rPr>
      </w:pPr>
      <w:r>
        <w:rPr>
          <w:rFonts w:ascii="Arial" w:hAnsi="Arial" w:cs="Arial"/>
          <w:kern w:val="0"/>
          <w:sz w:val="22"/>
          <w:szCs w:val="22"/>
        </w:rPr>
        <w:t>The investigation was _____________________ .</w:t>
      </w:r>
    </w:p>
    <w:p w14:paraId="19244B2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06469F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5 marks)</w:t>
      </w:r>
    </w:p>
    <w:p w14:paraId="47411AAB"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Q4.</w:t>
      </w:r>
    </w:p>
    <w:p w14:paraId="27A8DCFA"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The diagram shows a negatively charged plastic rod held near to a thin stream of water. The water is attracted towards the rod.</w:t>
      </w:r>
    </w:p>
    <w:p w14:paraId="143227E8" w14:textId="49025BBA"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lastRenderedPageBreak/>
        <w:drawing>
          <wp:inline distT="0" distB="0" distL="0" distR="0" wp14:anchorId="589F4644" wp14:editId="3137E96A">
            <wp:extent cx="1781175" cy="1933575"/>
            <wp:effectExtent l="0" t="0" r="0"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81175" cy="1933575"/>
                    </a:xfrm>
                    <a:prstGeom prst="rect">
                      <a:avLst/>
                    </a:prstGeom>
                    <a:noFill/>
                    <a:ln>
                      <a:noFill/>
                    </a:ln>
                  </pic:spPr>
                </pic:pic>
              </a:graphicData>
            </a:graphic>
          </wp:inline>
        </w:drawing>
      </w:r>
      <w:r w:rsidR="00000000">
        <w:rPr>
          <w:rFonts w:ascii="Arial" w:hAnsi="Arial" w:cs="Arial"/>
          <w:kern w:val="0"/>
          <w:sz w:val="22"/>
          <w:szCs w:val="22"/>
        </w:rPr>
        <w:t> </w:t>
      </w:r>
    </w:p>
    <w:p w14:paraId="6331B4E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Which </w:t>
      </w:r>
      <w:r>
        <w:rPr>
          <w:rFonts w:ascii="Arial" w:hAnsi="Arial" w:cs="Arial"/>
          <w:b/>
          <w:bCs/>
          <w:kern w:val="0"/>
          <w:sz w:val="22"/>
          <w:szCs w:val="22"/>
        </w:rPr>
        <w:t>one</w:t>
      </w:r>
      <w:r>
        <w:rPr>
          <w:rFonts w:ascii="Arial" w:hAnsi="Arial" w:cs="Arial"/>
          <w:kern w:val="0"/>
          <w:sz w:val="22"/>
          <w:szCs w:val="22"/>
        </w:rPr>
        <w:t xml:space="preserve"> of the following statements explains what is happening to the charge in the water?</w:t>
      </w:r>
    </w:p>
    <w:p w14:paraId="04F55EDB" w14:textId="65E13A78"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 </w:t>
      </w:r>
      <w:r w:rsidR="002603E0">
        <w:rPr>
          <w:rFonts w:ascii="Arial" w:hAnsi="Arial" w:cs="Arial"/>
          <w:noProof/>
          <w:kern w:val="0"/>
          <w:sz w:val="22"/>
          <w:szCs w:val="22"/>
        </w:rPr>
        <w:drawing>
          <wp:inline distT="0" distB="0" distL="0" distR="0" wp14:anchorId="71577EC2" wp14:editId="2B689322">
            <wp:extent cx="114300" cy="104775"/>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5444AAB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209" w:type="dxa"/>
        <w:tblLayout w:type="fixed"/>
        <w:tblCellMar>
          <w:left w:w="75" w:type="dxa"/>
          <w:right w:w="75" w:type="dxa"/>
        </w:tblCellMar>
        <w:tblLook w:val="0000" w:firstRow="0" w:lastRow="0" w:firstColumn="0" w:lastColumn="0" w:noHBand="0" w:noVBand="0"/>
      </w:tblPr>
      <w:tblGrid>
        <w:gridCol w:w="6200"/>
        <w:gridCol w:w="1000"/>
      </w:tblGrid>
      <w:tr w:rsidR="00000000" w14:paraId="785D59F6" w14:textId="77777777">
        <w:tblPrEx>
          <w:tblCellMar>
            <w:top w:w="0" w:type="dxa"/>
            <w:bottom w:w="0" w:type="dxa"/>
          </w:tblCellMar>
        </w:tblPrEx>
        <w:tc>
          <w:tcPr>
            <w:tcW w:w="6200" w:type="dxa"/>
            <w:tcBorders>
              <w:top w:val="nil"/>
              <w:left w:val="nil"/>
              <w:bottom w:val="nil"/>
              <w:right w:val="nil"/>
            </w:tcBorders>
            <w:vAlign w:val="center"/>
          </w:tcPr>
          <w:p w14:paraId="6956CA75"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The positive and the negative charges in the water are attracted to the rod.</w:t>
            </w:r>
          </w:p>
        </w:tc>
        <w:tc>
          <w:tcPr>
            <w:tcW w:w="1000" w:type="dxa"/>
            <w:tcBorders>
              <w:top w:val="nil"/>
              <w:left w:val="nil"/>
              <w:bottom w:val="nil"/>
              <w:right w:val="nil"/>
            </w:tcBorders>
            <w:tcMar>
              <w:left w:w="108" w:type="dxa"/>
              <w:right w:w="108" w:type="dxa"/>
            </w:tcMar>
            <w:vAlign w:val="center"/>
          </w:tcPr>
          <w:p w14:paraId="41A1D461" w14:textId="67E34310"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4A6D36F" wp14:editId="7310D5B4">
                  <wp:extent cx="476250" cy="466725"/>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tc>
      </w:tr>
      <w:tr w:rsidR="00000000" w14:paraId="4CDBEB60" w14:textId="77777777">
        <w:tblPrEx>
          <w:tblCellMar>
            <w:top w:w="0" w:type="dxa"/>
            <w:bottom w:w="0" w:type="dxa"/>
          </w:tblCellMar>
        </w:tblPrEx>
        <w:tc>
          <w:tcPr>
            <w:tcW w:w="6200" w:type="dxa"/>
            <w:tcBorders>
              <w:top w:val="nil"/>
              <w:left w:val="nil"/>
              <w:bottom w:val="nil"/>
              <w:right w:val="nil"/>
            </w:tcBorders>
            <w:vAlign w:val="center"/>
          </w:tcPr>
          <w:p w14:paraId="30513292"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The positive and the negative charges in the water are repelled by the rod.</w:t>
            </w:r>
          </w:p>
        </w:tc>
        <w:tc>
          <w:tcPr>
            <w:tcW w:w="1000" w:type="dxa"/>
            <w:tcBorders>
              <w:top w:val="nil"/>
              <w:left w:val="nil"/>
              <w:bottom w:val="nil"/>
              <w:right w:val="nil"/>
            </w:tcBorders>
            <w:tcMar>
              <w:left w:w="108" w:type="dxa"/>
              <w:right w:w="108" w:type="dxa"/>
            </w:tcMar>
            <w:vAlign w:val="center"/>
          </w:tcPr>
          <w:p w14:paraId="360DDCC9" w14:textId="47E000F8"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F0A2603" wp14:editId="350CD1F9">
                  <wp:extent cx="476250" cy="466725"/>
                  <wp:effectExtent l="0" t="0" r="0" b="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tc>
      </w:tr>
      <w:tr w:rsidR="00000000" w14:paraId="3187D58A" w14:textId="77777777">
        <w:tblPrEx>
          <w:tblCellMar>
            <w:top w:w="0" w:type="dxa"/>
            <w:bottom w:w="0" w:type="dxa"/>
          </w:tblCellMar>
        </w:tblPrEx>
        <w:tc>
          <w:tcPr>
            <w:tcW w:w="6200" w:type="dxa"/>
            <w:tcBorders>
              <w:top w:val="nil"/>
              <w:left w:val="nil"/>
              <w:bottom w:val="nil"/>
              <w:right w:val="nil"/>
            </w:tcBorders>
            <w:vAlign w:val="center"/>
          </w:tcPr>
          <w:p w14:paraId="2BE1B258"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The negative charge in the water is repelled by the rod and the positive charge is attracted to the rod.</w:t>
            </w:r>
          </w:p>
        </w:tc>
        <w:tc>
          <w:tcPr>
            <w:tcW w:w="1000" w:type="dxa"/>
            <w:tcBorders>
              <w:top w:val="nil"/>
              <w:left w:val="nil"/>
              <w:bottom w:val="nil"/>
              <w:right w:val="nil"/>
            </w:tcBorders>
            <w:tcMar>
              <w:left w:w="108" w:type="dxa"/>
              <w:right w:w="108" w:type="dxa"/>
            </w:tcMar>
            <w:vAlign w:val="center"/>
          </w:tcPr>
          <w:p w14:paraId="0C83A619" w14:textId="43F30AFA"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53610F04" wp14:editId="78D2A439">
                  <wp:extent cx="476250" cy="466725"/>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tc>
      </w:tr>
      <w:tr w:rsidR="00000000" w14:paraId="61986F2A" w14:textId="77777777">
        <w:tblPrEx>
          <w:tblCellMar>
            <w:top w:w="0" w:type="dxa"/>
            <w:bottom w:w="0" w:type="dxa"/>
          </w:tblCellMar>
        </w:tblPrEx>
        <w:tc>
          <w:tcPr>
            <w:tcW w:w="6200" w:type="dxa"/>
            <w:tcBorders>
              <w:top w:val="nil"/>
              <w:left w:val="nil"/>
              <w:bottom w:val="nil"/>
              <w:right w:val="nil"/>
            </w:tcBorders>
            <w:vAlign w:val="center"/>
          </w:tcPr>
          <w:p w14:paraId="4317DB69"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The negative charge in the water is attracted to the rod and the positive charge is repelled by the rod.</w:t>
            </w:r>
          </w:p>
        </w:tc>
        <w:tc>
          <w:tcPr>
            <w:tcW w:w="1000" w:type="dxa"/>
            <w:tcBorders>
              <w:top w:val="nil"/>
              <w:left w:val="nil"/>
              <w:bottom w:val="nil"/>
              <w:right w:val="nil"/>
            </w:tcBorders>
            <w:tcMar>
              <w:left w:w="108" w:type="dxa"/>
              <w:right w:w="108" w:type="dxa"/>
            </w:tcMar>
            <w:vAlign w:val="center"/>
          </w:tcPr>
          <w:p w14:paraId="0549218A" w14:textId="03C68209"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D89E2B2" wp14:editId="32DDD87A">
                  <wp:extent cx="476250" cy="466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tc>
      </w:tr>
    </w:tbl>
    <w:p w14:paraId="2FED9BC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97D6B3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A company that produces bottles of mouthwash found a problem with the automatic filling system.</w:t>
      </w:r>
    </w:p>
    <w:p w14:paraId="6B86317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As the bottles go towards the filler, the bottles move around on the conveyor belt and become electrostatically charged. This causes the stream of mouthwash to move sideways, missing the open top of the bottle.</w:t>
      </w:r>
    </w:p>
    <w:p w14:paraId="16243C9C" w14:textId="647AF2DD"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lastRenderedPageBreak/>
        <w:drawing>
          <wp:inline distT="0" distB="0" distL="0" distR="0" wp14:anchorId="3DCAA320" wp14:editId="74AE7993">
            <wp:extent cx="5257800" cy="2914650"/>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2914650"/>
                    </a:xfrm>
                    <a:prstGeom prst="rect">
                      <a:avLst/>
                    </a:prstGeom>
                    <a:noFill/>
                    <a:ln>
                      <a:noFill/>
                    </a:ln>
                  </pic:spPr>
                </pic:pic>
              </a:graphicData>
            </a:graphic>
          </wp:inline>
        </w:drawing>
      </w:r>
      <w:r w:rsidR="00000000">
        <w:rPr>
          <w:rFonts w:ascii="Arial" w:hAnsi="Arial" w:cs="Arial"/>
          <w:kern w:val="0"/>
          <w:sz w:val="22"/>
          <w:szCs w:val="22"/>
        </w:rPr>
        <w:t> </w:t>
      </w:r>
    </w:p>
    <w:p w14:paraId="0735DDC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company came up with an answer to the problem. Before the bottles reach the dfiller, the bottles pass through a stream of ionised air. The ions in the air neutralise the charge on the bottles.</w:t>
      </w:r>
    </w:p>
    <w:p w14:paraId="3888E79E"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Explain why the plastic bottles became charged.</w:t>
      </w:r>
    </w:p>
    <w:p w14:paraId="772A5C3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F2045D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424ABE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DE4032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F5AC70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891ACFC"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What happens to the structure of an atom to change the atom into an ion?</w:t>
      </w:r>
    </w:p>
    <w:p w14:paraId="67A612C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92BC80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FA52C3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E9E80B2"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Earthing the conveyor belt with a conducting wire would not have solved this problem.</w:t>
      </w:r>
      <w:r>
        <w:rPr>
          <w:rFonts w:ascii="Arial" w:hAnsi="Arial" w:cs="Arial"/>
          <w:kern w:val="0"/>
          <w:sz w:val="22"/>
          <w:szCs w:val="22"/>
        </w:rPr>
        <w:br/>
        <w:t>Give a reason why.</w:t>
      </w:r>
    </w:p>
    <w:p w14:paraId="71BBD50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DE929E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4F8E57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B881E0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5 marks)</w:t>
      </w:r>
    </w:p>
    <w:p w14:paraId="0FF51943"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Q5.</w:t>
      </w:r>
    </w:p>
    <w:p w14:paraId="48D6D896"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The diagram shows a polythene rod being rubbed with a woollen cloth.</w:t>
      </w:r>
    </w:p>
    <w:p w14:paraId="753FC3A3" w14:textId="5E124149" w:rsidR="00000000" w:rsidRDefault="002603E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noProof/>
          <w:kern w:val="0"/>
          <w:sz w:val="22"/>
          <w:szCs w:val="22"/>
        </w:rPr>
        <w:lastRenderedPageBreak/>
        <w:drawing>
          <wp:inline distT="0" distB="0" distL="0" distR="0" wp14:anchorId="21E0E203" wp14:editId="64BA671A">
            <wp:extent cx="3314700" cy="1619250"/>
            <wp:effectExtent l="0" t="0" r="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4700" cy="1619250"/>
                    </a:xfrm>
                    <a:prstGeom prst="rect">
                      <a:avLst/>
                    </a:prstGeom>
                    <a:noFill/>
                    <a:ln>
                      <a:noFill/>
                    </a:ln>
                  </pic:spPr>
                </pic:pic>
              </a:graphicData>
            </a:graphic>
          </wp:inline>
        </w:drawing>
      </w:r>
      <w:r w:rsidR="00000000">
        <w:rPr>
          <w:rFonts w:ascii="Arial" w:hAnsi="Arial" w:cs="Arial"/>
          <w:kern w:val="0"/>
          <w:sz w:val="22"/>
          <w:szCs w:val="22"/>
        </w:rPr>
        <w:t> </w:t>
      </w:r>
    </w:p>
    <w:p w14:paraId="2A41398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polythene rod becomes negatively charged.</w:t>
      </w:r>
    </w:p>
    <w:p w14:paraId="2349C17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how this happens.</w:t>
      </w:r>
    </w:p>
    <w:p w14:paraId="5F8F097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D6B901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282DAF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116A95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D6C562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0333D8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A student put the charged polythene rod on to a balance. The rod was separated from the metal pan of the balance by a thin block of insulating material.</w:t>
      </w:r>
      <w:r>
        <w:rPr>
          <w:rFonts w:ascii="Arial" w:hAnsi="Arial" w:cs="Arial"/>
          <w:kern w:val="0"/>
          <w:sz w:val="22"/>
          <w:szCs w:val="22"/>
        </w:rPr>
        <w:br/>
        <w:t xml:space="preserve">The student then held a second charged polythene rod above, but </w:t>
      </w:r>
      <w:r>
        <w:rPr>
          <w:rFonts w:ascii="Arial" w:hAnsi="Arial" w:cs="Arial"/>
          <w:b/>
          <w:bCs/>
          <w:kern w:val="0"/>
          <w:sz w:val="22"/>
          <w:szCs w:val="22"/>
        </w:rPr>
        <w:t>not</w:t>
      </w:r>
      <w:r>
        <w:rPr>
          <w:rFonts w:ascii="Arial" w:hAnsi="Arial" w:cs="Arial"/>
          <w:kern w:val="0"/>
          <w:sz w:val="22"/>
          <w:szCs w:val="22"/>
        </w:rPr>
        <w:t xml:space="preserve"> touching, the first rod. The reading on the balance increased.</w:t>
      </w:r>
    </w:p>
    <w:p w14:paraId="08CBAEE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568" w:type="dxa"/>
        <w:tblLayout w:type="fixed"/>
        <w:tblCellMar>
          <w:left w:w="0" w:type="dxa"/>
          <w:right w:w="0" w:type="dxa"/>
        </w:tblCellMar>
        <w:tblLook w:val="0000" w:firstRow="0" w:lastRow="0" w:firstColumn="0" w:lastColumn="0" w:noHBand="0" w:noVBand="0"/>
      </w:tblPr>
      <w:tblGrid>
        <w:gridCol w:w="6000"/>
      </w:tblGrid>
      <w:tr w:rsidR="00000000" w14:paraId="38B1C5EF" w14:textId="77777777">
        <w:tblPrEx>
          <w:tblCellMar>
            <w:top w:w="0" w:type="dxa"/>
            <w:left w:w="0" w:type="dxa"/>
            <w:bottom w:w="0" w:type="dxa"/>
            <w:right w:w="0" w:type="dxa"/>
          </w:tblCellMar>
        </w:tblPrEx>
        <w:tc>
          <w:tcPr>
            <w:tcW w:w="6000" w:type="dxa"/>
            <w:tcBorders>
              <w:top w:val="nil"/>
              <w:left w:val="nil"/>
              <w:bottom w:val="nil"/>
              <w:right w:val="nil"/>
            </w:tcBorders>
            <w:tcMar>
              <w:left w:w="108" w:type="dxa"/>
              <w:right w:w="108" w:type="dxa"/>
            </w:tcMar>
            <w:vAlign w:val="center"/>
          </w:tcPr>
          <w:p w14:paraId="09024F88" w14:textId="1C7172BD"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B4B4955" wp14:editId="58BE6D3C">
                  <wp:extent cx="3695700" cy="1009650"/>
                  <wp:effectExtent l="0" t="0" r="0" b="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5700" cy="1009650"/>
                          </a:xfrm>
                          <a:prstGeom prst="rect">
                            <a:avLst/>
                          </a:prstGeom>
                          <a:noFill/>
                          <a:ln>
                            <a:noFill/>
                          </a:ln>
                        </pic:spPr>
                      </pic:pic>
                    </a:graphicData>
                  </a:graphic>
                </wp:inline>
              </w:drawing>
            </w:r>
          </w:p>
        </w:tc>
      </w:tr>
      <w:tr w:rsidR="00000000" w14:paraId="72739629" w14:textId="77777777">
        <w:tblPrEx>
          <w:tblCellMar>
            <w:top w:w="0" w:type="dxa"/>
            <w:left w:w="0" w:type="dxa"/>
            <w:bottom w:w="0" w:type="dxa"/>
            <w:right w:w="0" w:type="dxa"/>
          </w:tblCellMar>
        </w:tblPrEx>
        <w:tc>
          <w:tcPr>
            <w:tcW w:w="6000" w:type="dxa"/>
            <w:tcBorders>
              <w:top w:val="nil"/>
              <w:left w:val="nil"/>
              <w:bottom w:val="nil"/>
              <w:right w:val="nil"/>
            </w:tcBorders>
            <w:tcMar>
              <w:left w:w="108" w:type="dxa"/>
              <w:right w:w="108" w:type="dxa"/>
            </w:tcMar>
            <w:vAlign w:val="center"/>
          </w:tcPr>
          <w:p w14:paraId="17033E24"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 </w:t>
            </w:r>
          </w:p>
        </w:tc>
      </w:tr>
      <w:tr w:rsidR="00000000" w14:paraId="61CE8CC3" w14:textId="77777777">
        <w:tblPrEx>
          <w:tblCellMar>
            <w:top w:w="0" w:type="dxa"/>
            <w:left w:w="0" w:type="dxa"/>
            <w:bottom w:w="0" w:type="dxa"/>
            <w:right w:w="0" w:type="dxa"/>
          </w:tblCellMar>
        </w:tblPrEx>
        <w:tc>
          <w:tcPr>
            <w:tcW w:w="6000" w:type="dxa"/>
            <w:tcBorders>
              <w:top w:val="nil"/>
              <w:left w:val="nil"/>
              <w:bottom w:val="nil"/>
              <w:right w:val="nil"/>
            </w:tcBorders>
            <w:tcMar>
              <w:left w:w="108" w:type="dxa"/>
              <w:right w:w="108" w:type="dxa"/>
            </w:tcMar>
            <w:vAlign w:val="center"/>
          </w:tcPr>
          <w:p w14:paraId="57548DBE" w14:textId="0B801281" w:rsidR="00000000" w:rsidRDefault="002603E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22491D38" wp14:editId="6FE3A6BA">
                  <wp:extent cx="3228975" cy="1428750"/>
                  <wp:effectExtent l="0" t="0" r="0"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8975" cy="1428750"/>
                          </a:xfrm>
                          <a:prstGeom prst="rect">
                            <a:avLst/>
                          </a:prstGeom>
                          <a:noFill/>
                          <a:ln>
                            <a:noFill/>
                          </a:ln>
                        </pic:spPr>
                      </pic:pic>
                    </a:graphicData>
                  </a:graphic>
                </wp:inline>
              </w:drawing>
            </w:r>
            <w:r w:rsidR="00000000">
              <w:rPr>
                <w:rFonts w:ascii="Arial" w:hAnsi="Arial" w:cs="Arial"/>
                <w:kern w:val="0"/>
                <w:sz w:val="22"/>
                <w:szCs w:val="22"/>
              </w:rPr>
              <w:t> </w:t>
            </w:r>
          </w:p>
        </w:tc>
      </w:tr>
    </w:tbl>
    <w:p w14:paraId="4BFAED68"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Explain why the reading on the balance increases.</w:t>
      </w:r>
    </w:p>
    <w:p w14:paraId="74727D1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735615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5E4818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A4ADF7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lastRenderedPageBreak/>
        <w:t>______________________________________________________________</w:t>
      </w:r>
    </w:p>
    <w:p w14:paraId="156C42A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546F49C"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The student observed that the nearer the two rods are to each other, the bigger the increase in the balance reading.</w:t>
      </w:r>
    </w:p>
    <w:p w14:paraId="3E22F7F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What should the student conclude from this observation?</w:t>
      </w:r>
    </w:p>
    <w:p w14:paraId="5E906D5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5C07B6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44BDAF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D1D065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D87DBD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009AA7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6 marks)</w:t>
      </w:r>
    </w:p>
    <w:p w14:paraId="1DDD452A"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Q6.</w:t>
      </w:r>
    </w:p>
    <w:p w14:paraId="4CB31CFF"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During car journeys, the driver will often become electrostatically charged.</w:t>
      </w:r>
    </w:p>
    <w:p w14:paraId="0E6C3A15"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This is more noticeable on dry days than on damp, humid days.</w:t>
      </w:r>
    </w:p>
    <w:p w14:paraId="68FCEA21"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     Explain what happens to cause the driver to become charged.</w:t>
      </w:r>
    </w:p>
    <w:p w14:paraId="49AEDE2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48DB37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B2BD87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C1D2CF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6520B3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4852BE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Scientists were asked to find out whether the build-up of charge on the driver depends on the type of material used to make the driver’s clothes. The results of the investigation are given in the table.</w:t>
      </w:r>
    </w:p>
    <w:p w14:paraId="13F103A0"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348" w:type="dxa"/>
        <w:tblLayout w:type="fixed"/>
        <w:tblCellMar>
          <w:left w:w="75" w:type="dxa"/>
          <w:right w:w="75" w:type="dxa"/>
        </w:tblCellMar>
        <w:tblLook w:val="0000" w:firstRow="0" w:lastRow="0" w:firstColumn="0" w:lastColumn="0" w:noHBand="0" w:noVBand="0"/>
      </w:tblPr>
      <w:tblGrid>
        <w:gridCol w:w="1539"/>
        <w:gridCol w:w="1539"/>
        <w:gridCol w:w="2268"/>
        <w:gridCol w:w="2553"/>
      </w:tblGrid>
      <w:tr w:rsidR="00000000" w14:paraId="5C3DCE28" w14:textId="77777777">
        <w:tblPrEx>
          <w:tblCellMar>
            <w:top w:w="0" w:type="dxa"/>
            <w:bottom w:w="0" w:type="dxa"/>
          </w:tblCellMar>
        </w:tblPrEx>
        <w:tc>
          <w:tcPr>
            <w:tcW w:w="153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024BD09"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Material</w:t>
            </w:r>
          </w:p>
        </w:tc>
        <w:tc>
          <w:tcPr>
            <w:tcW w:w="1539" w:type="dxa"/>
            <w:tcBorders>
              <w:top w:val="single" w:sz="8" w:space="0" w:color="000000"/>
              <w:left w:val="nil"/>
              <w:bottom w:val="single" w:sz="8" w:space="0" w:color="000000"/>
              <w:right w:val="single" w:sz="8" w:space="0" w:color="000000"/>
            </w:tcBorders>
            <w:tcMar>
              <w:left w:w="108" w:type="dxa"/>
              <w:right w:w="108" w:type="dxa"/>
            </w:tcMar>
            <w:vAlign w:val="center"/>
          </w:tcPr>
          <w:p w14:paraId="3C74C6AE"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Humidity</w:t>
            </w:r>
          </w:p>
        </w:tc>
        <w:tc>
          <w:tcPr>
            <w:tcW w:w="2268" w:type="dxa"/>
            <w:tcBorders>
              <w:top w:val="single" w:sz="8" w:space="0" w:color="000000"/>
              <w:left w:val="nil"/>
              <w:bottom w:val="single" w:sz="8" w:space="0" w:color="000000"/>
              <w:right w:val="single" w:sz="8" w:space="0" w:color="000000"/>
            </w:tcBorders>
            <w:tcMar>
              <w:left w:w="108" w:type="dxa"/>
              <w:right w:w="108" w:type="dxa"/>
            </w:tcMar>
            <w:vAlign w:val="center"/>
          </w:tcPr>
          <w:p w14:paraId="66F6D4D4"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 xml:space="preserve">Temperature in </w:t>
            </w:r>
            <w:r>
              <w:rPr>
                <w:rFonts w:ascii="Symbol" w:hAnsi="Symbol" w:cs="Symbol"/>
                <w:b/>
                <w:bCs/>
                <w:kern w:val="0"/>
                <w:sz w:val="22"/>
                <w:szCs w:val="22"/>
              </w:rPr>
              <w:t>°</w:t>
            </w:r>
            <w:r>
              <w:rPr>
                <w:rFonts w:ascii="Arial" w:hAnsi="Arial" w:cs="Arial"/>
                <w:b/>
                <w:bCs/>
                <w:kern w:val="0"/>
                <w:sz w:val="22"/>
                <w:szCs w:val="22"/>
              </w:rPr>
              <w:t>C</w:t>
            </w:r>
          </w:p>
        </w:tc>
        <w:tc>
          <w:tcPr>
            <w:tcW w:w="2553" w:type="dxa"/>
            <w:tcBorders>
              <w:top w:val="single" w:sz="8" w:space="0" w:color="000000"/>
              <w:left w:val="nil"/>
              <w:bottom w:val="single" w:sz="8" w:space="0" w:color="000000"/>
              <w:right w:val="single" w:sz="8" w:space="0" w:color="000000"/>
            </w:tcBorders>
            <w:tcMar>
              <w:left w:w="108" w:type="dxa"/>
              <w:right w:w="108" w:type="dxa"/>
            </w:tcMar>
          </w:tcPr>
          <w:p w14:paraId="264FBE2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Charge on the driver</w:t>
            </w:r>
            <w:r>
              <w:rPr>
                <w:rFonts w:ascii="Arial" w:hAnsi="Arial" w:cs="Arial"/>
                <w:b/>
                <w:bCs/>
                <w:kern w:val="0"/>
                <w:sz w:val="22"/>
                <w:szCs w:val="22"/>
              </w:rPr>
              <w:br/>
              <w:t>in millicoulombs</w:t>
            </w:r>
          </w:p>
        </w:tc>
      </w:tr>
      <w:tr w:rsidR="00000000" w14:paraId="3F36F7BA" w14:textId="77777777">
        <w:tblPrEx>
          <w:tblCellMar>
            <w:top w:w="0" w:type="dxa"/>
            <w:bottom w:w="0" w:type="dxa"/>
          </w:tblCellMar>
        </w:tblPrEx>
        <w:tc>
          <w:tcPr>
            <w:tcW w:w="1539" w:type="dxa"/>
            <w:tcBorders>
              <w:top w:val="nil"/>
              <w:left w:val="single" w:sz="8" w:space="0" w:color="000000"/>
              <w:bottom w:val="single" w:sz="8" w:space="0" w:color="000000"/>
              <w:right w:val="single" w:sz="8" w:space="0" w:color="000000"/>
            </w:tcBorders>
            <w:tcMar>
              <w:left w:w="108" w:type="dxa"/>
              <w:right w:w="108" w:type="dxa"/>
            </w:tcMar>
          </w:tcPr>
          <w:p w14:paraId="4A1AAA06"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Nylon</w:t>
            </w:r>
          </w:p>
        </w:tc>
        <w:tc>
          <w:tcPr>
            <w:tcW w:w="1539" w:type="dxa"/>
            <w:tcBorders>
              <w:top w:val="nil"/>
              <w:left w:val="nil"/>
              <w:bottom w:val="single" w:sz="8" w:space="0" w:color="000000"/>
              <w:right w:val="single" w:sz="8" w:space="0" w:color="000000"/>
            </w:tcBorders>
            <w:tcMar>
              <w:left w:w="108" w:type="dxa"/>
              <w:right w:w="108" w:type="dxa"/>
            </w:tcMar>
            <w:vAlign w:val="center"/>
          </w:tcPr>
          <w:p w14:paraId="7BF98BAE"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48%</w:t>
            </w:r>
          </w:p>
        </w:tc>
        <w:tc>
          <w:tcPr>
            <w:tcW w:w="2268" w:type="dxa"/>
            <w:tcBorders>
              <w:top w:val="nil"/>
              <w:left w:val="nil"/>
              <w:bottom w:val="single" w:sz="8" w:space="0" w:color="000000"/>
              <w:right w:val="single" w:sz="8" w:space="0" w:color="000000"/>
            </w:tcBorders>
            <w:tcMar>
              <w:left w:w="108" w:type="dxa"/>
              <w:right w:w="108" w:type="dxa"/>
            </w:tcMar>
            <w:vAlign w:val="center"/>
          </w:tcPr>
          <w:p w14:paraId="2F709ACE"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18</w:t>
            </w:r>
          </w:p>
        </w:tc>
        <w:tc>
          <w:tcPr>
            <w:tcW w:w="2553" w:type="dxa"/>
            <w:tcBorders>
              <w:top w:val="nil"/>
              <w:left w:val="nil"/>
              <w:bottom w:val="single" w:sz="8" w:space="0" w:color="000000"/>
              <w:right w:val="single" w:sz="8" w:space="0" w:color="000000"/>
            </w:tcBorders>
            <w:tcMar>
              <w:left w:w="108" w:type="dxa"/>
              <w:right w:w="108" w:type="dxa"/>
            </w:tcMar>
            <w:vAlign w:val="center"/>
          </w:tcPr>
          <w:p w14:paraId="0DEFAFC6"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3.0 to 3.2</w:t>
            </w:r>
          </w:p>
        </w:tc>
      </w:tr>
      <w:tr w:rsidR="00000000" w14:paraId="7C4B64A5" w14:textId="77777777">
        <w:tblPrEx>
          <w:tblCellMar>
            <w:top w:w="0" w:type="dxa"/>
            <w:bottom w:w="0" w:type="dxa"/>
          </w:tblCellMar>
        </w:tblPrEx>
        <w:tc>
          <w:tcPr>
            <w:tcW w:w="1539" w:type="dxa"/>
            <w:tcBorders>
              <w:top w:val="nil"/>
              <w:left w:val="single" w:sz="8" w:space="0" w:color="000000"/>
              <w:bottom w:val="single" w:sz="8" w:space="0" w:color="000000"/>
              <w:right w:val="single" w:sz="8" w:space="0" w:color="000000"/>
            </w:tcBorders>
            <w:tcMar>
              <w:left w:w="108" w:type="dxa"/>
              <w:right w:w="108" w:type="dxa"/>
            </w:tcMar>
          </w:tcPr>
          <w:p w14:paraId="3ACA6846"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Wool</w:t>
            </w:r>
          </w:p>
        </w:tc>
        <w:tc>
          <w:tcPr>
            <w:tcW w:w="1539" w:type="dxa"/>
            <w:tcBorders>
              <w:top w:val="nil"/>
              <w:left w:val="nil"/>
              <w:bottom w:val="single" w:sz="8" w:space="0" w:color="000000"/>
              <w:right w:val="single" w:sz="8" w:space="0" w:color="000000"/>
            </w:tcBorders>
            <w:tcMar>
              <w:left w:w="108" w:type="dxa"/>
              <w:right w:w="108" w:type="dxa"/>
            </w:tcMar>
            <w:vAlign w:val="center"/>
          </w:tcPr>
          <w:p w14:paraId="020F06C5"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48%</w:t>
            </w:r>
          </w:p>
        </w:tc>
        <w:tc>
          <w:tcPr>
            <w:tcW w:w="2268" w:type="dxa"/>
            <w:tcBorders>
              <w:top w:val="nil"/>
              <w:left w:val="nil"/>
              <w:bottom w:val="single" w:sz="8" w:space="0" w:color="000000"/>
              <w:right w:val="single" w:sz="8" w:space="0" w:color="000000"/>
            </w:tcBorders>
            <w:tcMar>
              <w:left w:w="108" w:type="dxa"/>
              <w:right w:w="108" w:type="dxa"/>
            </w:tcMar>
            <w:vAlign w:val="center"/>
          </w:tcPr>
          <w:p w14:paraId="15837608"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18</w:t>
            </w:r>
          </w:p>
        </w:tc>
        <w:tc>
          <w:tcPr>
            <w:tcW w:w="2553" w:type="dxa"/>
            <w:tcBorders>
              <w:top w:val="nil"/>
              <w:left w:val="nil"/>
              <w:bottom w:val="single" w:sz="8" w:space="0" w:color="000000"/>
              <w:right w:val="single" w:sz="8" w:space="0" w:color="000000"/>
            </w:tcBorders>
            <w:tcMar>
              <w:left w:w="108" w:type="dxa"/>
              <w:right w:w="108" w:type="dxa"/>
            </w:tcMar>
            <w:vAlign w:val="center"/>
          </w:tcPr>
          <w:p w14:paraId="6F53C8CD"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2.4 to 2.5</w:t>
            </w:r>
          </w:p>
        </w:tc>
      </w:tr>
      <w:tr w:rsidR="00000000" w14:paraId="5B78154C" w14:textId="77777777">
        <w:tblPrEx>
          <w:tblCellMar>
            <w:top w:w="0" w:type="dxa"/>
            <w:bottom w:w="0" w:type="dxa"/>
          </w:tblCellMar>
        </w:tblPrEx>
        <w:tc>
          <w:tcPr>
            <w:tcW w:w="1539" w:type="dxa"/>
            <w:tcBorders>
              <w:top w:val="nil"/>
              <w:left w:val="single" w:sz="8" w:space="0" w:color="000000"/>
              <w:bottom w:val="single" w:sz="8" w:space="0" w:color="000000"/>
              <w:right w:val="single" w:sz="8" w:space="0" w:color="000000"/>
            </w:tcBorders>
            <w:tcMar>
              <w:left w:w="108" w:type="dxa"/>
              <w:right w:w="108" w:type="dxa"/>
            </w:tcMar>
          </w:tcPr>
          <w:p w14:paraId="7360F7AA"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Cotton</w:t>
            </w:r>
          </w:p>
        </w:tc>
        <w:tc>
          <w:tcPr>
            <w:tcW w:w="1539" w:type="dxa"/>
            <w:tcBorders>
              <w:top w:val="nil"/>
              <w:left w:val="nil"/>
              <w:bottom w:val="single" w:sz="8" w:space="0" w:color="000000"/>
              <w:right w:val="single" w:sz="8" w:space="0" w:color="000000"/>
            </w:tcBorders>
            <w:tcMar>
              <w:left w:w="108" w:type="dxa"/>
              <w:right w:w="108" w:type="dxa"/>
            </w:tcMar>
            <w:vAlign w:val="center"/>
          </w:tcPr>
          <w:p w14:paraId="6A0A19FC"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48%</w:t>
            </w:r>
          </w:p>
        </w:tc>
        <w:tc>
          <w:tcPr>
            <w:tcW w:w="2268" w:type="dxa"/>
            <w:tcBorders>
              <w:top w:val="nil"/>
              <w:left w:val="nil"/>
              <w:bottom w:val="single" w:sz="8" w:space="0" w:color="000000"/>
              <w:right w:val="single" w:sz="8" w:space="0" w:color="000000"/>
            </w:tcBorders>
            <w:tcMar>
              <w:left w:w="108" w:type="dxa"/>
              <w:right w:w="108" w:type="dxa"/>
            </w:tcMar>
            <w:vAlign w:val="center"/>
          </w:tcPr>
          <w:p w14:paraId="2093C1AC"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18</w:t>
            </w:r>
          </w:p>
        </w:tc>
        <w:tc>
          <w:tcPr>
            <w:tcW w:w="2553" w:type="dxa"/>
            <w:tcBorders>
              <w:top w:val="nil"/>
              <w:left w:val="nil"/>
              <w:bottom w:val="single" w:sz="8" w:space="0" w:color="000000"/>
              <w:right w:val="single" w:sz="8" w:space="0" w:color="000000"/>
            </w:tcBorders>
            <w:tcMar>
              <w:left w:w="108" w:type="dxa"/>
              <w:right w:w="108" w:type="dxa"/>
            </w:tcMar>
            <w:vAlign w:val="center"/>
          </w:tcPr>
          <w:p w14:paraId="5F79B741"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1.4 to 1.7</w:t>
            </w:r>
          </w:p>
        </w:tc>
      </w:tr>
    </w:tbl>
    <w:p w14:paraId="28D5F8E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Humidity is a measure of how much water vapour the air can hold.</w:t>
      </w:r>
    </w:p>
    <w:p w14:paraId="33BA65CC"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Why was it important that the scientists controlled the humidity?</w:t>
      </w:r>
    </w:p>
    <w:p w14:paraId="10E01F9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128036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71828D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4E39B7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lastRenderedPageBreak/>
        <w:t>(ii)     Does the data in the table show that the charge on the driver would always be less if they were to wear cotton clothing?</w:t>
      </w:r>
    </w:p>
    <w:p w14:paraId="5ACF339D"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Give a reason for your answer.</w:t>
      </w:r>
    </w:p>
    <w:p w14:paraId="59FBE7B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FF58E4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A6127F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C47229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4 marks)</w:t>
      </w:r>
    </w:p>
    <w:p w14:paraId="50060DFC"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 </w:t>
      </w:r>
    </w:p>
    <w:p w14:paraId="1353596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7F98E076"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Q7.</w:t>
      </w:r>
    </w:p>
    <w:p w14:paraId="26E8033C"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a student walking on a carpet.</w:t>
      </w:r>
    </w:p>
    <w:p w14:paraId="2DD0CBB9"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3E243127" w14:textId="5D19161A"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69F2B0ED" wp14:editId="31E9456C">
            <wp:extent cx="4324350" cy="2876550"/>
            <wp:effectExtent l="0" t="0" r="0"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4350" cy="2876550"/>
                    </a:xfrm>
                    <a:prstGeom prst="rect">
                      <a:avLst/>
                    </a:prstGeom>
                    <a:noFill/>
                    <a:ln>
                      <a:noFill/>
                    </a:ln>
                  </pic:spPr>
                </pic:pic>
              </a:graphicData>
            </a:graphic>
          </wp:inline>
        </w:drawing>
      </w:r>
    </w:p>
    <w:p w14:paraId="0D7E80CF"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The student becomes negatively charged because of the friction between her socks and the carpet.</w:t>
      </w:r>
    </w:p>
    <w:p w14:paraId="49203E4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why the friction causes the student to become charged.</w:t>
      </w:r>
    </w:p>
    <w:p w14:paraId="7502ACD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2ACCB8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A07FE3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FAF479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25B2A2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E6CE50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xml:space="preserve"> The student’s head is represented by the sphere in </w:t>
      </w:r>
      <w:r>
        <w:rPr>
          <w:rFonts w:ascii="Arial" w:hAnsi="Arial" w:cs="Arial"/>
          <w:b/>
          <w:bCs/>
          <w:kern w:val="0"/>
          <w:sz w:val="22"/>
          <w:szCs w:val="22"/>
        </w:rPr>
        <w:t>Figure 2</w:t>
      </w:r>
      <w:r>
        <w:rPr>
          <w:rFonts w:ascii="Arial" w:hAnsi="Arial" w:cs="Arial"/>
          <w:kern w:val="0"/>
          <w:sz w:val="22"/>
          <w:szCs w:val="22"/>
        </w:rPr>
        <w:t>.</w:t>
      </w:r>
    </w:p>
    <w:p w14:paraId="129ADC4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student is negatively charged. The arrow shows part of the electric field around the student’s head.</w:t>
      </w:r>
    </w:p>
    <w:p w14:paraId="5A00E24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lastRenderedPageBreak/>
        <w:t xml:space="preserve">Draw </w:t>
      </w:r>
      <w:r>
        <w:rPr>
          <w:rFonts w:ascii="Arial" w:hAnsi="Arial" w:cs="Arial"/>
          <w:b/>
          <w:bCs/>
          <w:kern w:val="0"/>
          <w:sz w:val="22"/>
          <w:szCs w:val="22"/>
        </w:rPr>
        <w:t>three</w:t>
      </w:r>
      <w:r>
        <w:rPr>
          <w:rFonts w:ascii="Arial" w:hAnsi="Arial" w:cs="Arial"/>
          <w:kern w:val="0"/>
          <w:sz w:val="22"/>
          <w:szCs w:val="22"/>
        </w:rPr>
        <w:t xml:space="preserve"> more arrows on </w:t>
      </w:r>
      <w:r>
        <w:rPr>
          <w:rFonts w:ascii="Arial" w:hAnsi="Arial" w:cs="Arial"/>
          <w:b/>
          <w:bCs/>
          <w:kern w:val="0"/>
          <w:sz w:val="22"/>
          <w:szCs w:val="22"/>
        </w:rPr>
        <w:t>Figure 2</w:t>
      </w:r>
      <w:r>
        <w:rPr>
          <w:rFonts w:ascii="Arial" w:hAnsi="Arial" w:cs="Arial"/>
          <w:kern w:val="0"/>
          <w:sz w:val="22"/>
          <w:szCs w:val="22"/>
        </w:rPr>
        <w:t xml:space="preserve"> to complete the electric field pattern.</w:t>
      </w:r>
    </w:p>
    <w:p w14:paraId="6EF6E715"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110C1089" w14:textId="0F019D58"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1E7A6E29" wp14:editId="1A9987F6">
            <wp:extent cx="1809750" cy="2752725"/>
            <wp:effectExtent l="0" t="0" r="0" b="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0" cy="2752725"/>
                    </a:xfrm>
                    <a:prstGeom prst="rect">
                      <a:avLst/>
                    </a:prstGeom>
                    <a:noFill/>
                    <a:ln>
                      <a:noFill/>
                    </a:ln>
                  </pic:spPr>
                </pic:pic>
              </a:graphicData>
            </a:graphic>
          </wp:inline>
        </w:drawing>
      </w:r>
    </w:p>
    <w:p w14:paraId="16E30DA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F8F3D6C"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The negatively charged student touches a metal tap and receives an electric shock.</w:t>
      </w:r>
    </w:p>
    <w:p w14:paraId="553420D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why.</w:t>
      </w:r>
    </w:p>
    <w:p w14:paraId="4BDCB25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CB1C1F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A69FF5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F75567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383E7E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6656C3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BF5D3F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70D0D3D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Some carpets have thin copper wires running through them. The student is less likely to receive an electric shock after walking on this type of carpet.</w:t>
      </w:r>
    </w:p>
    <w:p w14:paraId="165AB7C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Suggest why.</w:t>
      </w:r>
    </w:p>
    <w:p w14:paraId="3149A98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1F8B3F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D1E1A5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6E4B02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E46A57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746327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B0A416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37C5F0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lastRenderedPageBreak/>
        <w:t>(Total 8 marks)</w:t>
      </w:r>
    </w:p>
    <w:p w14:paraId="4556F32D"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Q8.</w:t>
      </w:r>
    </w:p>
    <w:p w14:paraId="33BBD872"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a static electricity generator.</w:t>
      </w:r>
    </w:p>
    <w:p w14:paraId="486B51C0"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582BFF67" w14:textId="1F0BABA5"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59E0CA3F" wp14:editId="0B282B24">
            <wp:extent cx="2390775" cy="3990975"/>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90775" cy="3990975"/>
                    </a:xfrm>
                    <a:prstGeom prst="rect">
                      <a:avLst/>
                    </a:prstGeom>
                    <a:noFill/>
                    <a:ln>
                      <a:noFill/>
                    </a:ln>
                  </pic:spPr>
                </pic:pic>
              </a:graphicData>
            </a:graphic>
          </wp:inline>
        </w:drawing>
      </w:r>
    </w:p>
    <w:p w14:paraId="2AF1E54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rubber belt is turned by a motor.</w:t>
      </w:r>
    </w:p>
    <w:p w14:paraId="1CF61DA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As the rubber belt moves, charge is transferred from the rubber belt to the metal dome.</w:t>
      </w:r>
    </w:p>
    <w:p w14:paraId="28DD4ED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w:t>
      </w:r>
      <w:r>
        <w:rPr>
          <w:rFonts w:ascii="Arial" w:hAnsi="Arial" w:cs="Arial"/>
          <w:b/>
          <w:bCs/>
          <w:kern w:val="0"/>
          <w:sz w:val="22"/>
          <w:szCs w:val="22"/>
        </w:rPr>
        <w:t>Figure 2</w:t>
      </w:r>
      <w:r>
        <w:rPr>
          <w:rFonts w:ascii="Arial" w:hAnsi="Arial" w:cs="Arial"/>
          <w:kern w:val="0"/>
          <w:sz w:val="22"/>
          <w:szCs w:val="22"/>
        </w:rPr>
        <w:t xml:space="preserve"> shows a student touching the metal dome of the static electricity generator.</w:t>
      </w:r>
    </w:p>
    <w:p w14:paraId="4D27460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dome is negatively charged.</w:t>
      </w:r>
    </w:p>
    <w:p w14:paraId="76B68143"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5289D7CE" w14:textId="05A9CC90"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lastRenderedPageBreak/>
        <w:drawing>
          <wp:inline distT="0" distB="0" distL="0" distR="0" wp14:anchorId="1FBBCB4C" wp14:editId="586A6B78">
            <wp:extent cx="4000500" cy="2914650"/>
            <wp:effectExtent l="0" t="0" r="0" b="0"/>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0500" cy="2914650"/>
                    </a:xfrm>
                    <a:prstGeom prst="rect">
                      <a:avLst/>
                    </a:prstGeom>
                    <a:noFill/>
                    <a:ln>
                      <a:noFill/>
                    </a:ln>
                  </pic:spPr>
                </pic:pic>
              </a:graphicData>
            </a:graphic>
          </wp:inline>
        </w:drawing>
      </w:r>
    </w:p>
    <w:p w14:paraId="0D28EC6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why the student s hair stands up on end.</w:t>
      </w:r>
    </w:p>
    <w:p w14:paraId="7601FAD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500F8A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14EE8F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B4C399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649A12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1B9475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BF1AD9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619D586A"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The charged metal dome creates an electric field.</w:t>
      </w:r>
    </w:p>
    <w:p w14:paraId="6C55BD3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What is an electric field?</w:t>
      </w:r>
    </w:p>
    <w:p w14:paraId="3047BCB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B20AAD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F47414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B9F9FE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5C61E5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How does the electric field strength vary as the distance from the charged metal dome increases?</w:t>
      </w:r>
    </w:p>
    <w:p w14:paraId="3C87872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65924A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4DF348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1EF7C3B"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b/>
          <w:bCs/>
          <w:kern w:val="0"/>
          <w:sz w:val="22"/>
          <w:szCs w:val="22"/>
        </w:rPr>
        <w:t>Figure 3</w:t>
      </w:r>
      <w:r>
        <w:rPr>
          <w:rFonts w:ascii="Arial" w:hAnsi="Arial" w:cs="Arial"/>
          <w:kern w:val="0"/>
          <w:sz w:val="22"/>
          <w:szCs w:val="22"/>
        </w:rPr>
        <w:t xml:space="preserve"> shows the negatively charged metal dome and an earthed conductor.</w:t>
      </w:r>
    </w:p>
    <w:p w14:paraId="6B7DC510"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3</w:t>
      </w:r>
    </w:p>
    <w:p w14:paraId="52FDEAA7" w14:textId="39259F9B" w:rsidR="00000000" w:rsidRDefault="002603E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noProof/>
          <w:kern w:val="0"/>
          <w:sz w:val="22"/>
          <w:szCs w:val="22"/>
        </w:rPr>
        <w:lastRenderedPageBreak/>
        <w:drawing>
          <wp:inline distT="0" distB="0" distL="0" distR="0" wp14:anchorId="0272F87B" wp14:editId="1080D2DA">
            <wp:extent cx="4238625" cy="2619375"/>
            <wp:effectExtent l="0" t="0" r="0" b="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38625" cy="2619375"/>
                    </a:xfrm>
                    <a:prstGeom prst="rect">
                      <a:avLst/>
                    </a:prstGeom>
                    <a:noFill/>
                    <a:ln>
                      <a:noFill/>
                    </a:ln>
                  </pic:spPr>
                </pic:pic>
              </a:graphicData>
            </a:graphic>
          </wp:inline>
        </w:drawing>
      </w:r>
    </w:p>
    <w:p w14:paraId="721FDB9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When the earthed conductor is moved towards the metal dome, there is a spark between the dome and the earthed conductor.</w:t>
      </w:r>
    </w:p>
    <w:p w14:paraId="4B38F2C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The spark transfers 0.60 J of energy, and 2.0 μC of charge is transferred from the dome to the earthed conductor.</w:t>
      </w:r>
    </w:p>
    <w:p w14:paraId="62C75127" w14:textId="77777777" w:rsidR="00000000" w:rsidRDefault="00000000">
      <w:pPr>
        <w:widowControl w:val="0"/>
        <w:autoSpaceDE w:val="0"/>
        <w:autoSpaceDN w:val="0"/>
        <w:adjustRightInd w:val="0"/>
        <w:spacing w:before="360" w:after="0" w:line="240" w:lineRule="auto"/>
        <w:ind w:left="1134" w:right="567"/>
        <w:rPr>
          <w:rFonts w:ascii="Arial" w:hAnsi="Arial" w:cs="Arial"/>
          <w:kern w:val="0"/>
          <w:sz w:val="22"/>
          <w:szCs w:val="22"/>
        </w:rPr>
      </w:pPr>
      <w:r>
        <w:rPr>
          <w:rFonts w:ascii="Arial" w:hAnsi="Arial" w:cs="Arial"/>
          <w:kern w:val="0"/>
          <w:sz w:val="22"/>
          <w:szCs w:val="22"/>
        </w:rPr>
        <w:t>Calculate the potential difference between the metal dome and the earthed conductor.</w:t>
      </w:r>
    </w:p>
    <w:p w14:paraId="1381253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Use the Physics Equations Sheet.</w:t>
      </w:r>
    </w:p>
    <w:p w14:paraId="5C7DF6A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76CB45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050677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79E40F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D2ED31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864FC4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52E672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03975E8"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Potential difference =  ____________________ V</w:t>
      </w:r>
    </w:p>
    <w:p w14:paraId="076CF44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(4)</w:t>
      </w:r>
    </w:p>
    <w:p w14:paraId="79E383E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Which of the following changes would increase the distance a spark can jump between the dome and the earthed conductor?</w:t>
      </w:r>
    </w:p>
    <w:p w14:paraId="284845C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b/>
          <w:bCs/>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77A8DB4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3978"/>
        <w:gridCol w:w="918"/>
      </w:tblGrid>
      <w:tr w:rsidR="00000000" w14:paraId="6ECE3A20" w14:textId="77777777">
        <w:tblPrEx>
          <w:tblCellMar>
            <w:top w:w="0" w:type="dxa"/>
            <w:bottom w:w="0" w:type="dxa"/>
          </w:tblCellMar>
        </w:tblPrEx>
        <w:tc>
          <w:tcPr>
            <w:tcW w:w="3978" w:type="dxa"/>
            <w:tcBorders>
              <w:top w:val="nil"/>
              <w:left w:val="nil"/>
              <w:bottom w:val="nil"/>
              <w:right w:val="nil"/>
            </w:tcBorders>
            <w:vAlign w:val="center"/>
          </w:tcPr>
          <w:p w14:paraId="23F1D8D0"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Decreased charge on the metal dome</w:t>
            </w:r>
          </w:p>
        </w:tc>
        <w:tc>
          <w:tcPr>
            <w:tcW w:w="918" w:type="dxa"/>
            <w:tcBorders>
              <w:top w:val="nil"/>
              <w:left w:val="nil"/>
              <w:bottom w:val="nil"/>
              <w:right w:val="nil"/>
            </w:tcBorders>
            <w:vAlign w:val="center"/>
          </w:tcPr>
          <w:p w14:paraId="1017741D" w14:textId="60E7BB6B"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0FB3404F" wp14:editId="2CA8C058">
                  <wp:extent cx="361950" cy="381000"/>
                  <wp:effectExtent l="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0970AEFB" w14:textId="77777777">
        <w:tblPrEx>
          <w:tblCellMar>
            <w:top w:w="0" w:type="dxa"/>
            <w:bottom w:w="0" w:type="dxa"/>
          </w:tblCellMar>
        </w:tblPrEx>
        <w:tc>
          <w:tcPr>
            <w:tcW w:w="3978" w:type="dxa"/>
            <w:tcBorders>
              <w:top w:val="nil"/>
              <w:left w:val="nil"/>
              <w:bottom w:val="nil"/>
              <w:right w:val="nil"/>
            </w:tcBorders>
            <w:vAlign w:val="center"/>
          </w:tcPr>
          <w:p w14:paraId="7898C34D"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Decreased electric field strength</w:t>
            </w:r>
          </w:p>
        </w:tc>
        <w:tc>
          <w:tcPr>
            <w:tcW w:w="918" w:type="dxa"/>
            <w:tcBorders>
              <w:top w:val="nil"/>
              <w:left w:val="nil"/>
              <w:bottom w:val="nil"/>
              <w:right w:val="nil"/>
            </w:tcBorders>
            <w:vAlign w:val="center"/>
          </w:tcPr>
          <w:p w14:paraId="17894D8C" w14:textId="168A69F9"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6AB6BDF6" wp14:editId="55396953">
                  <wp:extent cx="361950" cy="381000"/>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4C65A4F6" w14:textId="77777777">
        <w:tblPrEx>
          <w:tblCellMar>
            <w:top w:w="0" w:type="dxa"/>
            <w:bottom w:w="0" w:type="dxa"/>
          </w:tblCellMar>
        </w:tblPrEx>
        <w:tc>
          <w:tcPr>
            <w:tcW w:w="3978" w:type="dxa"/>
            <w:tcBorders>
              <w:top w:val="nil"/>
              <w:left w:val="nil"/>
              <w:bottom w:val="nil"/>
              <w:right w:val="nil"/>
            </w:tcBorders>
            <w:vAlign w:val="center"/>
          </w:tcPr>
          <w:p w14:paraId="42F592B9"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lastRenderedPageBreak/>
              <w:t>Decreased electrical resistance of air</w:t>
            </w:r>
          </w:p>
        </w:tc>
        <w:tc>
          <w:tcPr>
            <w:tcW w:w="918" w:type="dxa"/>
            <w:tcBorders>
              <w:top w:val="nil"/>
              <w:left w:val="nil"/>
              <w:bottom w:val="nil"/>
              <w:right w:val="nil"/>
            </w:tcBorders>
            <w:vAlign w:val="center"/>
          </w:tcPr>
          <w:p w14:paraId="620A9E3E" w14:textId="6D388B66"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7FA27E19" wp14:editId="390AC51C">
                  <wp:extent cx="361950" cy="381000"/>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r w:rsidR="00000000" w14:paraId="21BBCF67" w14:textId="77777777">
        <w:tblPrEx>
          <w:tblCellMar>
            <w:top w:w="0" w:type="dxa"/>
            <w:bottom w:w="0" w:type="dxa"/>
          </w:tblCellMar>
        </w:tblPrEx>
        <w:tc>
          <w:tcPr>
            <w:tcW w:w="3978" w:type="dxa"/>
            <w:tcBorders>
              <w:top w:val="nil"/>
              <w:left w:val="nil"/>
              <w:bottom w:val="nil"/>
              <w:right w:val="nil"/>
            </w:tcBorders>
            <w:vAlign w:val="center"/>
          </w:tcPr>
          <w:p w14:paraId="7276558B"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Decreased potential difference</w:t>
            </w:r>
          </w:p>
        </w:tc>
        <w:tc>
          <w:tcPr>
            <w:tcW w:w="918" w:type="dxa"/>
            <w:tcBorders>
              <w:top w:val="nil"/>
              <w:left w:val="nil"/>
              <w:bottom w:val="nil"/>
              <w:right w:val="nil"/>
            </w:tcBorders>
            <w:vAlign w:val="center"/>
          </w:tcPr>
          <w:p w14:paraId="40BCB014" w14:textId="6E5B9F3B" w:rsidR="00000000" w:rsidRDefault="002603E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17CC8F54" wp14:editId="1662FB9E">
                  <wp:extent cx="361950" cy="381000"/>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p>
        </w:tc>
      </w:tr>
    </w:tbl>
    <w:p w14:paraId="3D10579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6FE20E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10 marks)</w:t>
      </w:r>
    </w:p>
    <w:p w14:paraId="4E409229"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Q9.</w:t>
      </w:r>
    </w:p>
    <w:p w14:paraId="1E3405BD"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a Van de Graaff generator that is used to investigate static electricity.</w:t>
      </w:r>
    </w:p>
    <w:p w14:paraId="4CCCEB24"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Before it is switched on, the metal dome has no net charge.</w:t>
      </w:r>
    </w:p>
    <w:p w14:paraId="6C65A8DB"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After it is switched on, the metal dome becomes positively charged.</w:t>
      </w:r>
    </w:p>
    <w:p w14:paraId="130BBF2A"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44B16D6C" w14:textId="7A08A9A1"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1DA341F0" wp14:editId="08FD573E">
            <wp:extent cx="1962150" cy="2533650"/>
            <wp:effectExtent l="0" t="0" r="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62150" cy="2533650"/>
                    </a:xfrm>
                    <a:prstGeom prst="rect">
                      <a:avLst/>
                    </a:prstGeom>
                    <a:noFill/>
                    <a:ln>
                      <a:noFill/>
                    </a:ln>
                  </pic:spPr>
                </pic:pic>
              </a:graphicData>
            </a:graphic>
          </wp:inline>
        </w:drawing>
      </w:r>
      <w:r w:rsidR="00000000">
        <w:rPr>
          <w:rFonts w:ascii="Arial" w:hAnsi="Arial" w:cs="Arial"/>
          <w:kern w:val="0"/>
          <w:sz w:val="22"/>
          <w:szCs w:val="22"/>
        </w:rPr>
        <w:t> </w:t>
      </w:r>
    </w:p>
    <w:p w14:paraId="65BFA6CB" w14:textId="77777777" w:rsidR="00000000" w:rsidRDefault="00000000">
      <w:pPr>
        <w:widowControl w:val="0"/>
        <w:autoSpaceDE w:val="0"/>
        <w:autoSpaceDN w:val="0"/>
        <w:adjustRightInd w:val="0"/>
        <w:spacing w:after="0" w:line="240" w:lineRule="auto"/>
        <w:jc w:val="center"/>
        <w:rPr>
          <w:rFonts w:ascii="Arial" w:hAnsi="Arial" w:cs="Arial"/>
          <w:kern w:val="0"/>
          <w:sz w:val="18"/>
          <w:szCs w:val="18"/>
        </w:rPr>
      </w:pPr>
      <w:r>
        <w:rPr>
          <w:rFonts w:ascii="Arial" w:hAnsi="Arial" w:cs="Arial"/>
          <w:kern w:val="0"/>
          <w:sz w:val="18"/>
          <w:szCs w:val="18"/>
        </w:rPr>
        <w:t>© Michael Priest</w:t>
      </w:r>
    </w:p>
    <w:p w14:paraId="046E9C6E"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(a)     Explain how an uncharged object may become positively charged.</w:t>
      </w:r>
    </w:p>
    <w:p w14:paraId="2273E3E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2FAFAB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172457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7DF6BB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13395D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307EF9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28083E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5750DFE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w:t>
      </w:r>
      <w:r>
        <w:rPr>
          <w:rFonts w:ascii="Arial" w:hAnsi="Arial" w:cs="Arial"/>
          <w:b/>
          <w:bCs/>
          <w:kern w:val="0"/>
          <w:sz w:val="22"/>
          <w:szCs w:val="22"/>
        </w:rPr>
        <w:t>Figure 2</w:t>
      </w:r>
      <w:r>
        <w:rPr>
          <w:rFonts w:ascii="Arial" w:hAnsi="Arial" w:cs="Arial"/>
          <w:kern w:val="0"/>
          <w:sz w:val="22"/>
          <w:szCs w:val="22"/>
        </w:rPr>
        <w:t xml:space="preserve"> shows a plan view of the positively charged metal dome of a Van de Graaff generator.</w:t>
      </w:r>
    </w:p>
    <w:p w14:paraId="54AB6AF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Draw the electric field pattern around the metal dome when it is isolated from its surroundings.</w:t>
      </w:r>
    </w:p>
    <w:p w14:paraId="4F33D78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lastRenderedPageBreak/>
        <w:t>Use arrows to show the direction of the electric field.</w:t>
      </w:r>
    </w:p>
    <w:p w14:paraId="12E046AA"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41039B75" w14:textId="27FA6F75"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1B25656A" wp14:editId="1A5E1FE6">
            <wp:extent cx="1266825" cy="1285875"/>
            <wp:effectExtent l="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6825" cy="1285875"/>
                    </a:xfrm>
                    <a:prstGeom prst="rect">
                      <a:avLst/>
                    </a:prstGeom>
                    <a:noFill/>
                    <a:ln>
                      <a:noFill/>
                    </a:ln>
                  </pic:spPr>
                </pic:pic>
              </a:graphicData>
            </a:graphic>
          </wp:inline>
        </w:drawing>
      </w:r>
      <w:r w:rsidR="00000000">
        <w:rPr>
          <w:rFonts w:ascii="Arial" w:hAnsi="Arial" w:cs="Arial"/>
          <w:kern w:val="0"/>
          <w:sz w:val="22"/>
          <w:szCs w:val="22"/>
        </w:rPr>
        <w:t> </w:t>
      </w:r>
    </w:p>
    <w:p w14:paraId="426FBE1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3DBF8A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Another positively charged object is placed in the electric field.</w:t>
      </w:r>
    </w:p>
    <w:p w14:paraId="38DF146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Look at </w:t>
      </w:r>
      <w:r>
        <w:rPr>
          <w:rFonts w:ascii="Arial" w:hAnsi="Arial" w:cs="Arial"/>
          <w:b/>
          <w:bCs/>
          <w:kern w:val="0"/>
          <w:sz w:val="22"/>
          <w:szCs w:val="22"/>
        </w:rPr>
        <w:t>Figure 3</w:t>
      </w:r>
      <w:r>
        <w:rPr>
          <w:rFonts w:ascii="Arial" w:hAnsi="Arial" w:cs="Arial"/>
          <w:kern w:val="0"/>
          <w:sz w:val="22"/>
          <w:szCs w:val="22"/>
        </w:rPr>
        <w:t>.</w:t>
      </w:r>
    </w:p>
    <w:p w14:paraId="611DB4CA"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3</w:t>
      </w:r>
    </w:p>
    <w:p w14:paraId="4BAD8445" w14:textId="15210E0A" w:rsidR="00000000" w:rsidRDefault="002603E0">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04B04317" wp14:editId="03A968AB">
            <wp:extent cx="2533650" cy="2543175"/>
            <wp:effectExtent l="0" t="0" r="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33650" cy="2543175"/>
                    </a:xfrm>
                    <a:prstGeom prst="rect">
                      <a:avLst/>
                    </a:prstGeom>
                    <a:noFill/>
                    <a:ln>
                      <a:noFill/>
                    </a:ln>
                  </pic:spPr>
                </pic:pic>
              </a:graphicData>
            </a:graphic>
          </wp:inline>
        </w:drawing>
      </w:r>
      <w:r w:rsidR="00000000">
        <w:rPr>
          <w:rFonts w:ascii="Arial" w:hAnsi="Arial" w:cs="Arial"/>
          <w:kern w:val="0"/>
          <w:sz w:val="22"/>
          <w:szCs w:val="22"/>
        </w:rPr>
        <w:t> </w:t>
      </w:r>
    </w:p>
    <w:p w14:paraId="5AB8319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In which position would the object experience the greatest force?</w:t>
      </w:r>
    </w:p>
    <w:p w14:paraId="67527418"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2448"/>
        <w:gridCol w:w="1530"/>
      </w:tblGrid>
      <w:tr w:rsidR="00000000" w14:paraId="78B1F576" w14:textId="77777777">
        <w:tblPrEx>
          <w:tblCellMar>
            <w:top w:w="0" w:type="dxa"/>
            <w:bottom w:w="0" w:type="dxa"/>
          </w:tblCellMar>
        </w:tblPrEx>
        <w:tc>
          <w:tcPr>
            <w:tcW w:w="2448" w:type="dxa"/>
            <w:tcBorders>
              <w:top w:val="nil"/>
              <w:left w:val="nil"/>
              <w:bottom w:val="nil"/>
              <w:right w:val="nil"/>
            </w:tcBorders>
            <w:vAlign w:val="center"/>
          </w:tcPr>
          <w:p w14:paraId="613CB68D" w14:textId="77777777" w:rsidR="00000000" w:rsidRDefault="00000000">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kern w:val="0"/>
                <w:sz w:val="22"/>
                <w:szCs w:val="22"/>
              </w:rPr>
              <w:t xml:space="preserve">Tick </w:t>
            </w:r>
            <w:r>
              <w:rPr>
                <w:rFonts w:ascii="Arial" w:hAnsi="Arial" w:cs="Arial"/>
                <w:b/>
                <w:bCs/>
                <w:kern w:val="0"/>
                <w:sz w:val="22"/>
                <w:szCs w:val="22"/>
              </w:rPr>
              <w:t>one</w:t>
            </w:r>
            <w:r>
              <w:rPr>
                <w:rFonts w:ascii="Arial" w:hAnsi="Arial" w:cs="Arial"/>
                <w:kern w:val="0"/>
                <w:sz w:val="22"/>
                <w:szCs w:val="22"/>
              </w:rPr>
              <w:t xml:space="preserve"> box.</w:t>
            </w:r>
          </w:p>
        </w:tc>
        <w:tc>
          <w:tcPr>
            <w:tcW w:w="1530" w:type="dxa"/>
            <w:tcBorders>
              <w:top w:val="nil"/>
              <w:left w:val="nil"/>
              <w:bottom w:val="nil"/>
              <w:right w:val="nil"/>
            </w:tcBorders>
            <w:vAlign w:val="center"/>
          </w:tcPr>
          <w:p w14:paraId="71342665"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 </w:t>
            </w:r>
          </w:p>
        </w:tc>
      </w:tr>
      <w:tr w:rsidR="00000000" w14:paraId="47CAD450" w14:textId="77777777">
        <w:tblPrEx>
          <w:tblCellMar>
            <w:top w:w="0" w:type="dxa"/>
            <w:bottom w:w="0" w:type="dxa"/>
          </w:tblCellMar>
        </w:tblPrEx>
        <w:tc>
          <w:tcPr>
            <w:tcW w:w="2448" w:type="dxa"/>
            <w:tcBorders>
              <w:top w:val="nil"/>
              <w:left w:val="nil"/>
              <w:bottom w:val="nil"/>
              <w:right w:val="nil"/>
            </w:tcBorders>
            <w:vAlign w:val="center"/>
          </w:tcPr>
          <w:p w14:paraId="5E22AAF9"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P</w:t>
            </w:r>
          </w:p>
        </w:tc>
        <w:tc>
          <w:tcPr>
            <w:tcW w:w="1530" w:type="dxa"/>
            <w:tcBorders>
              <w:top w:val="nil"/>
              <w:left w:val="nil"/>
              <w:bottom w:val="nil"/>
              <w:right w:val="nil"/>
            </w:tcBorders>
            <w:vAlign w:val="center"/>
          </w:tcPr>
          <w:p w14:paraId="7305FD14" w14:textId="30E91B44" w:rsidR="00000000" w:rsidRDefault="002603E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790A89F1" wp14:editId="165AB547">
                  <wp:extent cx="381000" cy="381000"/>
                  <wp:effectExtent l="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6306132E" w14:textId="77777777">
        <w:tblPrEx>
          <w:tblCellMar>
            <w:top w:w="0" w:type="dxa"/>
            <w:bottom w:w="0" w:type="dxa"/>
          </w:tblCellMar>
        </w:tblPrEx>
        <w:tc>
          <w:tcPr>
            <w:tcW w:w="2448" w:type="dxa"/>
            <w:tcBorders>
              <w:top w:val="nil"/>
              <w:left w:val="nil"/>
              <w:bottom w:val="nil"/>
              <w:right w:val="nil"/>
            </w:tcBorders>
            <w:vAlign w:val="center"/>
          </w:tcPr>
          <w:p w14:paraId="4B3FD834"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Q</w:t>
            </w:r>
          </w:p>
        </w:tc>
        <w:tc>
          <w:tcPr>
            <w:tcW w:w="1530" w:type="dxa"/>
            <w:tcBorders>
              <w:top w:val="nil"/>
              <w:left w:val="nil"/>
              <w:bottom w:val="nil"/>
              <w:right w:val="nil"/>
            </w:tcBorders>
            <w:vAlign w:val="center"/>
          </w:tcPr>
          <w:p w14:paraId="6B56263E" w14:textId="01F67587" w:rsidR="00000000" w:rsidRDefault="002603E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245AD26C" wp14:editId="05149721">
                  <wp:extent cx="381000" cy="381000"/>
                  <wp:effectExtent l="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1C22421F" w14:textId="77777777">
        <w:tblPrEx>
          <w:tblCellMar>
            <w:top w:w="0" w:type="dxa"/>
            <w:bottom w:w="0" w:type="dxa"/>
          </w:tblCellMar>
        </w:tblPrEx>
        <w:tc>
          <w:tcPr>
            <w:tcW w:w="2448" w:type="dxa"/>
            <w:tcBorders>
              <w:top w:val="nil"/>
              <w:left w:val="nil"/>
              <w:bottom w:val="nil"/>
              <w:right w:val="nil"/>
            </w:tcBorders>
            <w:vAlign w:val="center"/>
          </w:tcPr>
          <w:p w14:paraId="7B1AB2E2"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R</w:t>
            </w:r>
          </w:p>
        </w:tc>
        <w:tc>
          <w:tcPr>
            <w:tcW w:w="1530" w:type="dxa"/>
            <w:tcBorders>
              <w:top w:val="nil"/>
              <w:left w:val="nil"/>
              <w:bottom w:val="nil"/>
              <w:right w:val="nil"/>
            </w:tcBorders>
            <w:vAlign w:val="center"/>
          </w:tcPr>
          <w:p w14:paraId="4A4D8CE0" w14:textId="3CCBFFA0" w:rsidR="00000000" w:rsidRDefault="002603E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4B47340D" wp14:editId="4B0FEB8B">
                  <wp:extent cx="381000" cy="381000"/>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000000" w14:paraId="108B49E4" w14:textId="77777777">
        <w:tblPrEx>
          <w:tblCellMar>
            <w:top w:w="0" w:type="dxa"/>
            <w:bottom w:w="0" w:type="dxa"/>
          </w:tblCellMar>
        </w:tblPrEx>
        <w:tc>
          <w:tcPr>
            <w:tcW w:w="2448" w:type="dxa"/>
            <w:tcBorders>
              <w:top w:val="nil"/>
              <w:left w:val="nil"/>
              <w:bottom w:val="nil"/>
              <w:right w:val="nil"/>
            </w:tcBorders>
            <w:vAlign w:val="center"/>
          </w:tcPr>
          <w:p w14:paraId="694F6372" w14:textId="77777777" w:rsidR="00000000" w:rsidRDefault="00000000">
            <w:pPr>
              <w:widowControl w:val="0"/>
              <w:autoSpaceDE w:val="0"/>
              <w:autoSpaceDN w:val="0"/>
              <w:adjustRightInd w:val="0"/>
              <w:spacing w:before="90" w:after="90" w:line="240" w:lineRule="auto"/>
              <w:ind w:left="45" w:right="45"/>
              <w:rPr>
                <w:rFonts w:ascii="Arial" w:hAnsi="Arial" w:cs="Arial"/>
                <w:b/>
                <w:bCs/>
                <w:kern w:val="0"/>
                <w:sz w:val="22"/>
                <w:szCs w:val="22"/>
              </w:rPr>
            </w:pPr>
            <w:r>
              <w:rPr>
                <w:rFonts w:ascii="Arial" w:hAnsi="Arial" w:cs="Arial"/>
                <w:b/>
                <w:bCs/>
                <w:kern w:val="0"/>
                <w:sz w:val="22"/>
                <w:szCs w:val="22"/>
              </w:rPr>
              <w:t>S</w:t>
            </w:r>
          </w:p>
        </w:tc>
        <w:tc>
          <w:tcPr>
            <w:tcW w:w="1530" w:type="dxa"/>
            <w:tcBorders>
              <w:top w:val="nil"/>
              <w:left w:val="nil"/>
              <w:bottom w:val="nil"/>
              <w:right w:val="nil"/>
            </w:tcBorders>
            <w:vAlign w:val="center"/>
          </w:tcPr>
          <w:p w14:paraId="25A6F17F" w14:textId="6EE86FB9" w:rsidR="00000000" w:rsidRDefault="002603E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noProof/>
                <w:kern w:val="0"/>
                <w:sz w:val="22"/>
                <w:szCs w:val="22"/>
              </w:rPr>
              <w:drawing>
                <wp:inline distT="0" distB="0" distL="0" distR="0" wp14:anchorId="05A4C71E" wp14:editId="7CC00E10">
                  <wp:extent cx="381000" cy="381000"/>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4A9E5E8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89C814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6 marks)</w:t>
      </w:r>
    </w:p>
    <w:p w14:paraId="6718A21D" w14:textId="77777777" w:rsidR="00000000" w:rsidRDefault="00000000">
      <w:pPr>
        <w:widowControl w:val="0"/>
        <w:autoSpaceDE w:val="0"/>
        <w:autoSpaceDN w:val="0"/>
        <w:adjustRightInd w:val="0"/>
        <w:spacing w:after="0" w:line="240" w:lineRule="auto"/>
        <w:rPr>
          <w:rFonts w:ascii="Arial" w:hAnsi="Arial" w:cs="Arial"/>
          <w:b/>
          <w:bCs/>
          <w:kern w:val="0"/>
          <w:sz w:val="20"/>
          <w:szCs w:val="20"/>
        </w:rPr>
        <w:sectPr w:rsidR="00000000">
          <w:footerReference w:type="default" r:id="rId34"/>
          <w:pgSz w:w="11907" w:h="16839"/>
          <w:pgMar w:top="850" w:right="567" w:bottom="850" w:left="1417" w:header="720" w:footer="850" w:gutter="0"/>
          <w:cols w:space="720"/>
          <w:noEndnote/>
        </w:sectPr>
      </w:pPr>
    </w:p>
    <w:p w14:paraId="37100F26" w14:textId="77777777" w:rsidR="00000000" w:rsidRDefault="00000000">
      <w:pPr>
        <w:widowControl w:val="0"/>
        <w:autoSpaceDE w:val="0"/>
        <w:autoSpaceDN w:val="0"/>
        <w:adjustRightInd w:val="0"/>
        <w:spacing w:before="100" w:after="100" w:line="240" w:lineRule="auto"/>
        <w:rPr>
          <w:rFonts w:ascii="Arial" w:hAnsi="Arial" w:cs="Arial"/>
          <w:kern w:val="0"/>
          <w:sz w:val="27"/>
          <w:szCs w:val="27"/>
        </w:rPr>
      </w:pPr>
      <w:r>
        <w:rPr>
          <w:rFonts w:ascii="Arial" w:hAnsi="Arial" w:cs="Arial"/>
          <w:kern w:val="0"/>
          <w:sz w:val="27"/>
          <w:szCs w:val="27"/>
        </w:rPr>
        <w:lastRenderedPageBreak/>
        <w:t>Mark schemes</w:t>
      </w:r>
    </w:p>
    <w:p w14:paraId="7E21EBC2"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w:t>
      </w:r>
    </w:p>
    <w:p w14:paraId="765E7233"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negative</w:t>
      </w:r>
    </w:p>
    <w:p w14:paraId="2050112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AADE98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repulsion</w:t>
      </w:r>
    </w:p>
    <w:p w14:paraId="3CE54912"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3310DA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p>
    <w:p w14:paraId="4BE4CE60" w14:textId="0026E926" w:rsidR="00000000" w:rsidRDefault="002603E0">
      <w:pPr>
        <w:widowControl w:val="0"/>
        <w:autoSpaceDE w:val="0"/>
        <w:autoSpaceDN w:val="0"/>
        <w:adjustRightInd w:val="0"/>
        <w:spacing w:after="0" w:line="240" w:lineRule="auto"/>
        <w:ind w:left="1134" w:right="567"/>
        <w:rPr>
          <w:rFonts w:ascii="Arial" w:hAnsi="Arial" w:cs="Arial"/>
          <w:kern w:val="0"/>
          <w:sz w:val="22"/>
          <w:szCs w:val="22"/>
        </w:rPr>
      </w:pPr>
      <w:r>
        <w:rPr>
          <w:rFonts w:ascii="Arial" w:hAnsi="Arial" w:cs="Arial"/>
          <w:noProof/>
          <w:kern w:val="0"/>
          <w:sz w:val="22"/>
          <w:szCs w:val="22"/>
        </w:rPr>
        <w:drawing>
          <wp:inline distT="0" distB="0" distL="0" distR="0" wp14:anchorId="1D778F0F" wp14:editId="7902EC0F">
            <wp:extent cx="1533525" cy="1476375"/>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3525" cy="1476375"/>
                    </a:xfrm>
                    <a:prstGeom prst="rect">
                      <a:avLst/>
                    </a:prstGeom>
                    <a:noFill/>
                    <a:ln>
                      <a:noFill/>
                    </a:ln>
                  </pic:spPr>
                </pic:pic>
              </a:graphicData>
            </a:graphic>
          </wp:inline>
        </w:drawing>
      </w:r>
    </w:p>
    <w:p w14:paraId="23CE208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5C1B05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resistance</w:t>
      </w:r>
    </w:p>
    <w:p w14:paraId="6297757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781367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ionised</w:t>
      </w:r>
    </w:p>
    <w:p w14:paraId="631402F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1C3C336"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(f)</w:t>
      </w:r>
      <w:r>
        <w:rPr>
          <w:rFonts w:ascii="Arial" w:hAnsi="Arial" w:cs="Arial"/>
          <w:kern w:val="0"/>
          <w:sz w:val="22"/>
          <w:szCs w:val="22"/>
        </w:rPr>
        <w:t> </w:t>
      </w:r>
      <w:r>
        <w:rPr>
          <w:rFonts w:ascii="Arial" w:hAnsi="Arial" w:cs="Arial"/>
          <w:kern w:val="0"/>
          <w:sz w:val="22"/>
          <w:szCs w:val="22"/>
        </w:rPr>
        <w:t> electrons</w:t>
      </w:r>
    </w:p>
    <w:p w14:paraId="1E24A88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F627944"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(g)</w:t>
      </w:r>
      <w:r>
        <w:rPr>
          <w:rFonts w:ascii="Arial" w:hAnsi="Arial" w:cs="Arial"/>
          <w:kern w:val="0"/>
          <w:sz w:val="22"/>
          <w:szCs w:val="22"/>
        </w:rPr>
        <w:t> </w:t>
      </w:r>
      <w:r>
        <w:rPr>
          <w:rFonts w:ascii="Arial" w:hAnsi="Arial" w:cs="Arial"/>
          <w:kern w:val="0"/>
          <w:sz w:val="22"/>
          <w:szCs w:val="22"/>
        </w:rPr>
        <w:t> energy transferred = 0.000 002 × 300 000</w:t>
      </w:r>
    </w:p>
    <w:p w14:paraId="7FD31C5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0F2179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energy transferred = 0.6 (J)</w:t>
      </w:r>
    </w:p>
    <w:p w14:paraId="427F85F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14368F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[8]</w:t>
      </w:r>
    </w:p>
    <w:p w14:paraId="021DA3F8"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Q2.</w:t>
      </w:r>
    </w:p>
    <w:p w14:paraId="46282055"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electrons</w:t>
      </w:r>
    </w:p>
    <w:p w14:paraId="0C6D426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6998558"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a positive</w:t>
      </w:r>
    </w:p>
    <w:p w14:paraId="5A9D5A9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1A8E942"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(forces are) equal</w:t>
      </w:r>
    </w:p>
    <w:p w14:paraId="28096EB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(forces are)the same</w:t>
      </w:r>
    </w:p>
    <w:p w14:paraId="0CE9C90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forces are balanced is insufficient</w:t>
      </w:r>
    </w:p>
    <w:p w14:paraId="7FD2349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E3841EC"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(forces act in) opposite directions</w:t>
      </w:r>
    </w:p>
    <w:p w14:paraId="0F45D61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(forces) repel</w:t>
      </w:r>
    </w:p>
    <w:p w14:paraId="05325A7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both sides have the same charge is insufficient</w:t>
      </w:r>
    </w:p>
    <w:p w14:paraId="77C6411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BBC7E88"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     aluminium</w:t>
      </w:r>
    </w:p>
    <w:p w14:paraId="594ED31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lastRenderedPageBreak/>
        <w:t>1</w:t>
      </w:r>
    </w:p>
    <w:p w14:paraId="4004EF3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[5]</w:t>
      </w:r>
    </w:p>
    <w:p w14:paraId="185A3DB1"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Q3.</w:t>
      </w:r>
    </w:p>
    <w:p w14:paraId="58FD7CED" w14:textId="77777777" w:rsidR="00000000" w:rsidRDefault="00000000">
      <w:pPr>
        <w:widowControl w:val="0"/>
        <w:autoSpaceDE w:val="0"/>
        <w:autoSpaceDN w:val="0"/>
        <w:adjustRightInd w:val="0"/>
        <w:spacing w:after="0" w:line="240" w:lineRule="auto"/>
        <w:ind w:left="1134" w:right="2835" w:hanging="567"/>
        <w:rPr>
          <w:rFonts w:ascii="Arial" w:hAnsi="Arial" w:cs="Arial"/>
          <w:kern w:val="0"/>
          <w:sz w:val="22"/>
          <w:szCs w:val="22"/>
        </w:rPr>
      </w:pPr>
      <w:r>
        <w:rPr>
          <w:rFonts w:ascii="Arial" w:hAnsi="Arial" w:cs="Arial"/>
          <w:kern w:val="0"/>
          <w:sz w:val="22"/>
          <w:szCs w:val="22"/>
        </w:rPr>
        <w:t>(a)     electrons</w:t>
      </w:r>
    </w:p>
    <w:p w14:paraId="0FAE70D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22B61F6"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(b)     a positive</w:t>
      </w:r>
    </w:p>
    <w:p w14:paraId="4559F84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7959FF2"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(c)     the forces are repulsive</w:t>
      </w:r>
    </w:p>
    <w:p w14:paraId="3225C19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the forces act in opposite directions</w:t>
      </w:r>
    </w:p>
    <w:p w14:paraId="6D80539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F136EE4" w14:textId="77777777" w:rsidR="00000000" w:rsidRDefault="00000000">
      <w:pPr>
        <w:widowControl w:val="0"/>
        <w:autoSpaceDE w:val="0"/>
        <w:autoSpaceDN w:val="0"/>
        <w:adjustRightInd w:val="0"/>
        <w:spacing w:before="240" w:after="0" w:line="240" w:lineRule="auto"/>
        <w:ind w:left="1134" w:right="2835"/>
        <w:rPr>
          <w:rFonts w:ascii="Arial" w:hAnsi="Arial" w:cs="Arial"/>
          <w:kern w:val="0"/>
          <w:sz w:val="22"/>
          <w:szCs w:val="22"/>
        </w:rPr>
      </w:pPr>
      <w:r>
        <w:rPr>
          <w:rFonts w:ascii="Arial" w:hAnsi="Arial" w:cs="Arial"/>
          <w:kern w:val="0"/>
          <w:sz w:val="22"/>
          <w:szCs w:val="22"/>
        </w:rPr>
        <w:t>the forces are equal in size</w:t>
      </w:r>
    </w:p>
    <w:p w14:paraId="5792131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the forces are the same (size)</w:t>
      </w:r>
    </w:p>
    <w:p w14:paraId="19F359B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7C5545D" w14:textId="77777777" w:rsidR="00000000" w:rsidRDefault="00000000">
      <w:pPr>
        <w:widowControl w:val="0"/>
        <w:autoSpaceDE w:val="0"/>
        <w:autoSpaceDN w:val="0"/>
        <w:adjustRightInd w:val="0"/>
        <w:spacing w:before="240" w:after="0" w:line="240" w:lineRule="auto"/>
        <w:ind w:left="1134" w:right="2835" w:hanging="567"/>
        <w:rPr>
          <w:rFonts w:ascii="Arial" w:hAnsi="Arial" w:cs="Arial"/>
          <w:kern w:val="0"/>
          <w:sz w:val="22"/>
          <w:szCs w:val="22"/>
        </w:rPr>
      </w:pPr>
      <w:r>
        <w:rPr>
          <w:rFonts w:ascii="Arial" w:hAnsi="Arial" w:cs="Arial"/>
          <w:kern w:val="0"/>
          <w:sz w:val="22"/>
          <w:szCs w:val="22"/>
        </w:rPr>
        <w:t>(d)     reproducible</w:t>
      </w:r>
    </w:p>
    <w:p w14:paraId="584244E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15B53C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[5]</w:t>
      </w:r>
    </w:p>
    <w:p w14:paraId="27AAA42F"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Q4.</w:t>
      </w:r>
    </w:p>
    <w:p w14:paraId="58696834"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3</w:t>
      </w:r>
      <w:r>
        <w:rPr>
          <w:rFonts w:ascii="Arial" w:hAnsi="Arial" w:cs="Arial"/>
          <w:kern w:val="0"/>
          <w:sz w:val="20"/>
          <w:szCs w:val="20"/>
          <w:vertAlign w:val="superscript"/>
        </w:rPr>
        <w:t xml:space="preserve">rd </w:t>
      </w:r>
      <w:r>
        <w:rPr>
          <w:rFonts w:ascii="Arial" w:hAnsi="Arial" w:cs="Arial"/>
          <w:kern w:val="0"/>
          <w:sz w:val="22"/>
          <w:szCs w:val="22"/>
        </w:rPr>
        <w:t xml:space="preserve"> box </w:t>
      </w:r>
      <w:r>
        <w:rPr>
          <w:rFonts w:ascii="Arial" w:hAnsi="Arial" w:cs="Arial"/>
          <w:kern w:val="0"/>
          <w:sz w:val="22"/>
          <w:szCs w:val="22"/>
        </w:rPr>
        <w:br/>
        <w:t xml:space="preserve">The negative charge in the water is repelled by the rod and the positive charge </w:t>
      </w:r>
      <w:r>
        <w:rPr>
          <w:rFonts w:ascii="Arial" w:hAnsi="Arial" w:cs="Arial"/>
          <w:kern w:val="0"/>
          <w:sz w:val="22"/>
          <w:szCs w:val="22"/>
        </w:rPr>
        <w:br/>
        <w:t>is attracted to the rod.</w:t>
      </w:r>
    </w:p>
    <w:p w14:paraId="5ECF830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9E23D2B"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(b)     (i)      friction between bottles and conveyor belt / (plastic) guides</w:t>
      </w:r>
    </w:p>
    <w:p w14:paraId="5751791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bottles rub against conveyor belt / (plastic) guides</w:t>
      </w:r>
    </w:p>
    <w:p w14:paraId="6B9FDC8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EDBC0BE"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charge transfers between bottles and conveyor belt / (plastic) guides</w:t>
      </w:r>
    </w:p>
    <w:p w14:paraId="7F7E1E8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specific reference eg electrons move onto / off the bottles </w:t>
      </w:r>
      <w:r>
        <w:rPr>
          <w:rFonts w:ascii="Arial" w:hAnsi="Arial" w:cs="Arial"/>
          <w:i/>
          <w:iCs/>
          <w:kern w:val="0"/>
          <w:sz w:val="22"/>
          <w:szCs w:val="22"/>
        </w:rPr>
        <w:br/>
        <w:t>reference to positive electrons / protons negates this mark</w:t>
      </w:r>
    </w:p>
    <w:p w14:paraId="2466E5D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A8CEC49"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(the atom) loses or gains one (or more) electrons</w:t>
      </w:r>
    </w:p>
    <w:p w14:paraId="2B516B5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D8E97C7"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(iii)    charge will not (easily) flow off the conveyor belt / bottles</w:t>
      </w:r>
    </w:p>
    <w:p w14:paraId="1261A49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the conveyor belt / bottles is an insulator / not a conductor accept conveyor belt is rubber</w:t>
      </w:r>
    </w:p>
    <w:p w14:paraId="46F3A23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BA24F9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[5]</w:t>
      </w:r>
    </w:p>
    <w:p w14:paraId="6CD48EF3"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Q5.</w:t>
      </w:r>
    </w:p>
    <w:p w14:paraId="317CEF79"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electrons transfer / removed</w:t>
      </w:r>
    </w:p>
    <w:p w14:paraId="20FBBDB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negatively charged atoms for electrons</w:t>
      </w:r>
    </w:p>
    <w:p w14:paraId="74A9D74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this only scores if first mark given</w:t>
      </w:r>
    </w:p>
    <w:p w14:paraId="32B437FA"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6D4376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to the rod / from the cloth</w:t>
      </w:r>
    </w:p>
    <w:p w14:paraId="565F46F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lastRenderedPageBreak/>
        <w:t>this does not score if there is reference to any original charge on cloth or rod</w:t>
      </w:r>
    </w:p>
    <w:p w14:paraId="20330B1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‘it’ refers to the rod</w:t>
      </w:r>
    </w:p>
    <w:p w14:paraId="613D272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negative charge transfer to rod / removed from cloth for </w:t>
      </w:r>
      <w:r>
        <w:rPr>
          <w:rFonts w:ascii="Arial" w:hAnsi="Arial" w:cs="Arial"/>
          <w:b/>
          <w:bCs/>
          <w:i/>
          <w:iCs/>
          <w:kern w:val="0"/>
          <w:sz w:val="22"/>
          <w:szCs w:val="22"/>
        </w:rPr>
        <w:t>1</w:t>
      </w:r>
      <w:r>
        <w:rPr>
          <w:rFonts w:ascii="Arial" w:hAnsi="Arial" w:cs="Arial"/>
          <w:i/>
          <w:iCs/>
          <w:kern w:val="0"/>
          <w:sz w:val="22"/>
          <w:szCs w:val="22"/>
        </w:rPr>
        <w:t xml:space="preserve"> mark</w:t>
      </w:r>
    </w:p>
    <w:p w14:paraId="0213ED0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transfer of positive charge / positive electrons scores zero</w:t>
      </w:r>
    </w:p>
    <w:p w14:paraId="51798BB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EF2120C"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(b)     (i)      rods / charges repel</w:t>
      </w:r>
    </w:p>
    <w:p w14:paraId="67AB3F08"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F9E0C9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creating downward / extra force (on the balance)</w:t>
      </w:r>
    </w:p>
    <w:p w14:paraId="5D55F24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pushing (bottom) rod downwards</w:t>
      </w:r>
    </w:p>
    <w:p w14:paraId="453C0CB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accept increasing the weight / mass</w:t>
      </w:r>
    </w:p>
    <w:p w14:paraId="2BC1C06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charges attracting scores zero</w:t>
      </w:r>
    </w:p>
    <w:p w14:paraId="42FEC7B2"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33FCBCF"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the (repulsion) force increases as the distance between the </w:t>
      </w:r>
      <w:r>
        <w:rPr>
          <w:rFonts w:ascii="Arial" w:hAnsi="Arial" w:cs="Arial"/>
          <w:kern w:val="0"/>
          <w:sz w:val="22"/>
          <w:szCs w:val="22"/>
          <w:u w:val="single"/>
        </w:rPr>
        <w:t>charges</w:t>
      </w:r>
      <w:r>
        <w:rPr>
          <w:rFonts w:ascii="Arial" w:hAnsi="Arial" w:cs="Arial"/>
          <w:kern w:val="0"/>
          <w:sz w:val="22"/>
          <w:szCs w:val="22"/>
          <w:u w:val="single"/>
        </w:rPr>
        <w:br/>
      </w:r>
      <w:r>
        <w:rPr>
          <w:rFonts w:ascii="Arial" w:hAnsi="Arial" w:cs="Arial"/>
          <w:kern w:val="0"/>
          <w:sz w:val="22"/>
          <w:szCs w:val="22"/>
        </w:rPr>
        <w:t>decreases</w:t>
      </w:r>
    </w:p>
    <w:p w14:paraId="017A9D5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there is a negative correlation between (repulsion) force and distance between </w:t>
      </w:r>
      <w:r>
        <w:rPr>
          <w:rFonts w:ascii="Arial" w:hAnsi="Arial" w:cs="Arial"/>
          <w:i/>
          <w:iCs/>
          <w:kern w:val="0"/>
          <w:sz w:val="22"/>
          <w:szCs w:val="22"/>
          <w:u w:val="single"/>
        </w:rPr>
        <w:t>charges</w:t>
      </w:r>
      <w:r>
        <w:rPr>
          <w:rFonts w:ascii="Arial" w:hAnsi="Arial" w:cs="Arial"/>
          <w:i/>
          <w:iCs/>
          <w:kern w:val="0"/>
          <w:sz w:val="22"/>
          <w:szCs w:val="22"/>
          <w:u w:val="single"/>
        </w:rPr>
        <w:br/>
      </w:r>
      <w:r>
        <w:rPr>
          <w:rFonts w:ascii="Arial" w:hAnsi="Arial" w:cs="Arial"/>
          <w:b/>
          <w:bCs/>
          <w:i/>
          <w:iCs/>
          <w:kern w:val="0"/>
          <w:sz w:val="22"/>
          <w:szCs w:val="22"/>
        </w:rPr>
        <w:t>or</w:t>
      </w:r>
      <w:r>
        <w:rPr>
          <w:rFonts w:ascii="Arial" w:hAnsi="Arial" w:cs="Arial"/>
          <w:b/>
          <w:bCs/>
          <w:i/>
          <w:iCs/>
          <w:kern w:val="0"/>
          <w:sz w:val="22"/>
          <w:szCs w:val="22"/>
        </w:rPr>
        <w:br/>
      </w:r>
      <w:r>
        <w:rPr>
          <w:rFonts w:ascii="Arial" w:hAnsi="Arial" w:cs="Arial"/>
          <w:i/>
          <w:iCs/>
          <w:kern w:val="0"/>
          <w:sz w:val="22"/>
          <w:szCs w:val="22"/>
        </w:rPr>
        <w:t xml:space="preserve">(repulsion) force and distance between </w:t>
      </w:r>
      <w:r>
        <w:rPr>
          <w:rFonts w:ascii="Arial" w:hAnsi="Arial" w:cs="Arial"/>
          <w:i/>
          <w:iCs/>
          <w:kern w:val="0"/>
          <w:sz w:val="22"/>
          <w:szCs w:val="22"/>
          <w:u w:val="single"/>
        </w:rPr>
        <w:t>charges</w:t>
      </w:r>
      <w:r>
        <w:rPr>
          <w:rFonts w:ascii="Arial" w:hAnsi="Arial" w:cs="Arial"/>
          <w:i/>
          <w:iCs/>
          <w:kern w:val="0"/>
          <w:sz w:val="22"/>
          <w:szCs w:val="22"/>
        </w:rPr>
        <w:t xml:space="preserve"> are inversely proportional</w:t>
      </w:r>
    </w:p>
    <w:p w14:paraId="57F3D87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for both marks</w:t>
      </w:r>
    </w:p>
    <w:p w14:paraId="40C44BB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examples of </w:t>
      </w:r>
      <w:r>
        <w:rPr>
          <w:rFonts w:ascii="Arial" w:hAnsi="Arial" w:cs="Arial"/>
          <w:b/>
          <w:bCs/>
          <w:i/>
          <w:iCs/>
          <w:kern w:val="0"/>
          <w:sz w:val="22"/>
          <w:szCs w:val="22"/>
        </w:rPr>
        <w:t>1</w:t>
      </w:r>
      <w:r>
        <w:rPr>
          <w:rFonts w:ascii="Arial" w:hAnsi="Arial" w:cs="Arial"/>
          <w:i/>
          <w:iCs/>
          <w:kern w:val="0"/>
          <w:sz w:val="22"/>
          <w:szCs w:val="22"/>
        </w:rPr>
        <w:t xml:space="preserve"> mark answers</w:t>
      </w:r>
    </w:p>
    <w:p w14:paraId="45995B6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force increases as distance decreases</w:t>
      </w:r>
    </w:p>
    <w:p w14:paraId="275594C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force and distance are inversely proportional</w:t>
      </w:r>
    </w:p>
    <w:p w14:paraId="19388B6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negative correlation between force and distance</w:t>
      </w:r>
    </w:p>
    <w:p w14:paraId="2947C4D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repels more as distance decreases</w:t>
      </w:r>
    </w:p>
    <w:p w14:paraId="4157DD6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if given in terms of attracting or attraction force this mark does not score</w:t>
      </w:r>
    </w:p>
    <w:p w14:paraId="62D48137"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0D6E16E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[6]</w:t>
      </w:r>
    </w:p>
    <w:p w14:paraId="5371D31E"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Q6.</w:t>
      </w:r>
    </w:p>
    <w:p w14:paraId="50BD0402"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clothing and seat rub together</w:t>
      </w:r>
    </w:p>
    <w:p w14:paraId="7E4F9FF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friction between clothing and seat</w:t>
      </w:r>
    </w:p>
    <w:p w14:paraId="4FB8750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26EBDFF"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u w:val="single"/>
        </w:rPr>
        <w:t>electrons</w:t>
      </w:r>
      <w:r>
        <w:rPr>
          <w:rFonts w:ascii="Arial" w:hAnsi="Arial" w:cs="Arial"/>
          <w:kern w:val="0"/>
          <w:sz w:val="22"/>
          <w:szCs w:val="22"/>
        </w:rPr>
        <w:t xml:space="preserve"> transfer from seat to driver</w:t>
      </w:r>
    </w:p>
    <w:p w14:paraId="1D7BD6C6" w14:textId="77777777" w:rsidR="00000000" w:rsidRDefault="00000000">
      <w:pPr>
        <w:widowControl w:val="0"/>
        <w:autoSpaceDE w:val="0"/>
        <w:autoSpaceDN w:val="0"/>
        <w:adjustRightInd w:val="0"/>
        <w:spacing w:before="240" w:after="0" w:line="240" w:lineRule="auto"/>
        <w:ind w:left="1701" w:right="567" w:hanging="567"/>
        <w:rPr>
          <w:rFonts w:ascii="Arial" w:hAnsi="Arial" w:cs="Arial"/>
          <w:b/>
          <w:bCs/>
          <w:kern w:val="0"/>
          <w:sz w:val="22"/>
          <w:szCs w:val="22"/>
        </w:rPr>
      </w:pPr>
      <w:r>
        <w:rPr>
          <w:rFonts w:ascii="Arial" w:hAnsi="Arial" w:cs="Arial"/>
          <w:b/>
          <w:bCs/>
          <w:kern w:val="0"/>
          <w:sz w:val="22"/>
          <w:szCs w:val="22"/>
        </w:rPr>
        <w:t>or</w:t>
      </w:r>
    </w:p>
    <w:p w14:paraId="32EB3C94"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u w:val="single"/>
        </w:rPr>
        <w:t>electrons</w:t>
      </w:r>
      <w:r>
        <w:rPr>
          <w:rFonts w:ascii="Arial" w:hAnsi="Arial" w:cs="Arial"/>
          <w:kern w:val="0"/>
          <w:sz w:val="22"/>
          <w:szCs w:val="22"/>
        </w:rPr>
        <w:t xml:space="preserve"> transfer from driver to seat</w:t>
      </w:r>
    </w:p>
    <w:p w14:paraId="057FBAA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electrons transfer on its own if first mark scores</w:t>
      </w:r>
    </w:p>
    <w:p w14:paraId="10287E0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an answer in terms of rubbing, between clothing and seat </w:t>
      </w:r>
      <w:r>
        <w:rPr>
          <w:rFonts w:ascii="Arial" w:hAnsi="Arial" w:cs="Arial"/>
          <w:b/>
          <w:bCs/>
          <w:i/>
          <w:iCs/>
          <w:kern w:val="0"/>
          <w:sz w:val="22"/>
          <w:szCs w:val="22"/>
        </w:rPr>
        <w:t>and</w:t>
      </w:r>
      <w:r>
        <w:rPr>
          <w:rFonts w:ascii="Arial" w:hAnsi="Arial" w:cs="Arial"/>
          <w:i/>
          <w:iCs/>
          <w:kern w:val="0"/>
          <w:sz w:val="22"/>
          <w:szCs w:val="22"/>
        </w:rPr>
        <w:t xml:space="preserve"> charge transfer without mention of electrons gains </w:t>
      </w:r>
      <w:r>
        <w:rPr>
          <w:rFonts w:ascii="Arial" w:hAnsi="Arial" w:cs="Arial"/>
          <w:b/>
          <w:bCs/>
          <w:i/>
          <w:iCs/>
          <w:kern w:val="0"/>
          <w:sz w:val="22"/>
          <w:szCs w:val="22"/>
        </w:rPr>
        <w:t>1</w:t>
      </w:r>
      <w:r>
        <w:rPr>
          <w:rFonts w:ascii="Arial" w:hAnsi="Arial" w:cs="Arial"/>
          <w:i/>
          <w:iCs/>
          <w:kern w:val="0"/>
          <w:sz w:val="22"/>
          <w:szCs w:val="22"/>
        </w:rPr>
        <w:t xml:space="preserve"> mark</w:t>
      </w:r>
      <w:r>
        <w:rPr>
          <w:rFonts w:ascii="Arial" w:hAnsi="Arial" w:cs="Arial"/>
          <w:i/>
          <w:iCs/>
          <w:kern w:val="0"/>
          <w:sz w:val="22"/>
          <w:szCs w:val="22"/>
        </w:rPr>
        <w:br/>
        <w:t xml:space="preserve">an answer in terms of friction / rubbing </w:t>
      </w:r>
      <w:r>
        <w:rPr>
          <w:rFonts w:ascii="Arial" w:hAnsi="Arial" w:cs="Arial"/>
          <w:b/>
          <w:bCs/>
          <w:i/>
          <w:iCs/>
          <w:kern w:val="0"/>
          <w:sz w:val="22"/>
          <w:szCs w:val="22"/>
        </w:rPr>
        <w:t xml:space="preserve">and </w:t>
      </w:r>
      <w:r>
        <w:rPr>
          <w:rFonts w:ascii="Arial" w:hAnsi="Arial" w:cs="Arial"/>
          <w:i/>
          <w:iCs/>
          <w:kern w:val="0"/>
          <w:sz w:val="22"/>
          <w:szCs w:val="22"/>
        </w:rPr>
        <w:t xml:space="preserve">electron transfer without mention of clothing and seat gains </w:t>
      </w:r>
      <w:r>
        <w:rPr>
          <w:rFonts w:ascii="Arial" w:hAnsi="Arial" w:cs="Arial"/>
          <w:b/>
          <w:bCs/>
          <w:i/>
          <w:iCs/>
          <w:kern w:val="0"/>
          <w:sz w:val="22"/>
          <w:szCs w:val="22"/>
        </w:rPr>
        <w:t xml:space="preserve">1 </w:t>
      </w:r>
      <w:r>
        <w:rPr>
          <w:rFonts w:ascii="Arial" w:hAnsi="Arial" w:cs="Arial"/>
          <w:i/>
          <w:iCs/>
          <w:kern w:val="0"/>
          <w:sz w:val="22"/>
          <w:szCs w:val="22"/>
        </w:rPr>
        <w:t>mark</w:t>
      </w:r>
    </w:p>
    <w:p w14:paraId="7C7862FB"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17A221C"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lastRenderedPageBreak/>
        <w:t>(b)     (i)      how wet the air is affects charge (build up)</w:t>
      </w:r>
    </w:p>
    <w:p w14:paraId="357B477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humidity affects charge</w:t>
      </w:r>
    </w:p>
    <w:p w14:paraId="55708787" w14:textId="77777777" w:rsidR="00000000" w:rsidRDefault="00000000">
      <w:pPr>
        <w:widowControl w:val="0"/>
        <w:autoSpaceDE w:val="0"/>
        <w:autoSpaceDN w:val="0"/>
        <w:adjustRightInd w:val="0"/>
        <w:spacing w:before="240" w:after="0" w:line="240" w:lineRule="auto"/>
        <w:ind w:left="2268" w:right="567" w:hanging="567"/>
        <w:rPr>
          <w:rFonts w:ascii="Arial" w:hAnsi="Arial" w:cs="Arial"/>
          <w:b/>
          <w:bCs/>
          <w:kern w:val="0"/>
          <w:sz w:val="22"/>
          <w:szCs w:val="22"/>
        </w:rPr>
      </w:pPr>
      <w:r>
        <w:rPr>
          <w:rFonts w:ascii="Arial" w:hAnsi="Arial" w:cs="Arial"/>
          <w:b/>
          <w:bCs/>
          <w:kern w:val="0"/>
          <w:sz w:val="22"/>
          <w:szCs w:val="22"/>
        </w:rPr>
        <w:t>or</w:t>
      </w:r>
    </w:p>
    <w:p w14:paraId="590C18D6"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damp air is a better conductor</w:t>
      </w:r>
    </w:p>
    <w:p w14:paraId="4021BEEE" w14:textId="77777777" w:rsidR="00000000" w:rsidRDefault="00000000">
      <w:pPr>
        <w:widowControl w:val="0"/>
        <w:autoSpaceDE w:val="0"/>
        <w:autoSpaceDN w:val="0"/>
        <w:adjustRightInd w:val="0"/>
        <w:spacing w:before="240" w:after="0" w:line="240" w:lineRule="auto"/>
        <w:ind w:left="2268" w:right="567" w:hanging="567"/>
        <w:rPr>
          <w:rFonts w:ascii="Arial" w:hAnsi="Arial" w:cs="Arial"/>
          <w:b/>
          <w:bCs/>
          <w:kern w:val="0"/>
          <w:sz w:val="22"/>
          <w:szCs w:val="22"/>
        </w:rPr>
      </w:pPr>
      <w:r>
        <w:rPr>
          <w:rFonts w:ascii="Arial" w:hAnsi="Arial" w:cs="Arial"/>
          <w:b/>
          <w:bCs/>
          <w:kern w:val="0"/>
          <w:sz w:val="22"/>
          <w:szCs w:val="22"/>
        </w:rPr>
        <w:t>or</w:t>
      </w:r>
    </w:p>
    <w:p w14:paraId="69A68D98"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damp air has a lower resistance</w:t>
      </w:r>
    </w:p>
    <w:p w14:paraId="3592F7F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fair test or as a control unless explained</w:t>
      </w:r>
    </w:p>
    <w:p w14:paraId="623F2F85"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D0EE00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No – it was only the lowest under these conditions</w:t>
      </w:r>
    </w:p>
    <w:p w14:paraId="2EB536C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answer in terms of changing the conditions may change the results</w:t>
      </w:r>
    </w:p>
    <w:p w14:paraId="79040A2C" w14:textId="77777777" w:rsidR="00000000" w:rsidRDefault="00000000">
      <w:pPr>
        <w:widowControl w:val="0"/>
        <w:autoSpaceDE w:val="0"/>
        <w:autoSpaceDN w:val="0"/>
        <w:adjustRightInd w:val="0"/>
        <w:spacing w:before="240" w:after="0" w:line="240" w:lineRule="auto"/>
        <w:ind w:left="2268" w:right="567" w:hanging="567"/>
        <w:rPr>
          <w:rFonts w:ascii="Arial" w:hAnsi="Arial" w:cs="Arial"/>
          <w:b/>
          <w:bCs/>
          <w:kern w:val="0"/>
          <w:sz w:val="22"/>
          <w:szCs w:val="22"/>
        </w:rPr>
      </w:pPr>
      <w:r>
        <w:rPr>
          <w:rFonts w:ascii="Arial" w:hAnsi="Arial" w:cs="Arial"/>
          <w:b/>
          <w:bCs/>
          <w:kern w:val="0"/>
          <w:sz w:val="22"/>
          <w:szCs w:val="22"/>
        </w:rPr>
        <w:t>or</w:t>
      </w:r>
    </w:p>
    <w:p w14:paraId="2B072090"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No – there are lots of other materials that were not tested</w:t>
      </w:r>
    </w:p>
    <w:p w14:paraId="4B79016A" w14:textId="77777777" w:rsidR="00000000" w:rsidRDefault="00000000">
      <w:pPr>
        <w:widowControl w:val="0"/>
        <w:autoSpaceDE w:val="0"/>
        <w:autoSpaceDN w:val="0"/>
        <w:adjustRightInd w:val="0"/>
        <w:spacing w:before="240" w:after="0" w:line="240" w:lineRule="auto"/>
        <w:ind w:left="2268" w:right="567" w:hanging="567"/>
        <w:rPr>
          <w:rFonts w:ascii="Arial" w:hAnsi="Arial" w:cs="Arial"/>
          <w:b/>
          <w:bCs/>
          <w:kern w:val="0"/>
          <w:sz w:val="22"/>
          <w:szCs w:val="22"/>
        </w:rPr>
      </w:pPr>
      <w:r>
        <w:rPr>
          <w:rFonts w:ascii="Arial" w:hAnsi="Arial" w:cs="Arial"/>
          <w:b/>
          <w:bCs/>
          <w:kern w:val="0"/>
          <w:sz w:val="22"/>
          <w:szCs w:val="22"/>
        </w:rPr>
        <w:t>or</w:t>
      </w:r>
    </w:p>
    <w:p w14:paraId="7C3815D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Yes – the highest value for cotton is smaller than the lowest value for</w:t>
      </w:r>
      <w:r>
        <w:rPr>
          <w:rFonts w:ascii="Arial" w:hAnsi="Arial" w:cs="Arial"/>
          <w:kern w:val="0"/>
          <w:sz w:val="22"/>
          <w:szCs w:val="22"/>
        </w:rPr>
        <w:br/>
        <w:t>the other materials</w:t>
      </w:r>
    </w:p>
    <w:p w14:paraId="0EAA231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results show that it is </w:t>
      </w:r>
      <w:r>
        <w:rPr>
          <w:rFonts w:ascii="Arial" w:hAnsi="Arial" w:cs="Arial"/>
          <w:i/>
          <w:iCs/>
          <w:kern w:val="0"/>
          <w:sz w:val="22"/>
          <w:szCs w:val="22"/>
          <w:u w:val="single"/>
        </w:rPr>
        <w:t>always</w:t>
      </w:r>
      <w:r>
        <w:rPr>
          <w:rFonts w:ascii="Arial" w:hAnsi="Arial" w:cs="Arial"/>
          <w:i/>
          <w:iCs/>
          <w:kern w:val="0"/>
          <w:sz w:val="22"/>
          <w:szCs w:val="22"/>
        </w:rPr>
        <w:t xml:space="preserve"> less / smallest</w:t>
      </w:r>
    </w:p>
    <w:p w14:paraId="3010B7F8"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C6E68A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[4]</w:t>
      </w:r>
    </w:p>
    <w:p w14:paraId="02B2AEE9"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Q7.</w:t>
      </w:r>
    </w:p>
    <w:p w14:paraId="1BECD000" w14:textId="77777777" w:rsidR="00000000" w:rsidRDefault="00000000">
      <w:pPr>
        <w:widowControl w:val="0"/>
        <w:autoSpaceDE w:val="0"/>
        <w:autoSpaceDN w:val="0"/>
        <w:adjustRightInd w:val="0"/>
        <w:spacing w:after="0" w:line="240" w:lineRule="auto"/>
        <w:ind w:left="1134" w:right="1134" w:hanging="567"/>
        <w:rPr>
          <w:rFonts w:ascii="Arial" w:hAnsi="Arial" w:cs="Arial"/>
          <w:kern w:val="0"/>
          <w:sz w:val="22"/>
          <w:szCs w:val="22"/>
          <w:u w:val="single"/>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xml:space="preserve"> transfer of </w:t>
      </w:r>
      <w:r>
        <w:rPr>
          <w:rFonts w:ascii="Arial" w:hAnsi="Arial" w:cs="Arial"/>
          <w:kern w:val="0"/>
          <w:sz w:val="22"/>
          <w:szCs w:val="22"/>
          <w:u w:val="single"/>
        </w:rPr>
        <w:t>electrons</w:t>
      </w:r>
    </w:p>
    <w:p w14:paraId="66F4620C"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t>mention of positive charge moving negates both marks</w:t>
      </w:r>
    </w:p>
    <w:p w14:paraId="4862533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F1FD559"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from the carpet to the student</w:t>
      </w:r>
    </w:p>
    <w:p w14:paraId="0348AC2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600E82D"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three arrows perpendicular to sphere’s surface with all arrows directed inwards and distributed evenly around sphere</w:t>
      </w:r>
    </w:p>
    <w:p w14:paraId="3BD7CCE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0DDBB59"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there is a potential difference between the student and the tap</w:t>
      </w:r>
    </w:p>
    <w:p w14:paraId="35692CF5"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the tap / sink is charged</w:t>
      </w:r>
    </w:p>
    <w:p w14:paraId="1EEE94D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1D19E4E"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which causes electrons / charges to transfer from the student</w:t>
      </w:r>
    </w:p>
    <w:p w14:paraId="21B2DCC5" w14:textId="77777777" w:rsidR="00000000" w:rsidRDefault="00000000">
      <w:pPr>
        <w:widowControl w:val="0"/>
        <w:autoSpaceDE w:val="0"/>
        <w:autoSpaceDN w:val="0"/>
        <w:adjustRightInd w:val="0"/>
        <w:spacing w:after="0" w:line="240" w:lineRule="auto"/>
        <w:ind w:left="1134" w:right="1134"/>
        <w:rPr>
          <w:rFonts w:ascii="Arial" w:hAnsi="Arial" w:cs="Arial"/>
          <w:b/>
          <w:bCs/>
          <w:kern w:val="0"/>
          <w:sz w:val="22"/>
          <w:szCs w:val="22"/>
        </w:rPr>
      </w:pPr>
      <w:r>
        <w:rPr>
          <w:rFonts w:ascii="Arial" w:hAnsi="Arial" w:cs="Arial"/>
          <w:b/>
          <w:bCs/>
          <w:kern w:val="0"/>
          <w:sz w:val="22"/>
          <w:szCs w:val="22"/>
        </w:rPr>
        <w:t>or</w:t>
      </w:r>
    </w:p>
    <w:p w14:paraId="65CC4183" w14:textId="77777777" w:rsidR="00000000" w:rsidRDefault="00000000">
      <w:pPr>
        <w:widowControl w:val="0"/>
        <w:autoSpaceDE w:val="0"/>
        <w:autoSpaceDN w:val="0"/>
        <w:adjustRightInd w:val="0"/>
        <w:spacing w:after="0" w:line="240" w:lineRule="auto"/>
        <w:ind w:left="1134" w:right="1134"/>
        <w:rPr>
          <w:rFonts w:ascii="Arial" w:hAnsi="Arial" w:cs="Arial"/>
          <w:kern w:val="0"/>
          <w:sz w:val="22"/>
          <w:szCs w:val="22"/>
        </w:rPr>
      </w:pPr>
      <w:r>
        <w:rPr>
          <w:rFonts w:ascii="Arial" w:hAnsi="Arial" w:cs="Arial"/>
          <w:kern w:val="0"/>
          <w:sz w:val="22"/>
          <w:szCs w:val="22"/>
        </w:rPr>
        <w:t>which causes electrons / charges to transfer to the tap</w:t>
      </w:r>
    </w:p>
    <w:p w14:paraId="67FA378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530EFF7"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which earths the charge</w:t>
      </w:r>
    </w:p>
    <w:p w14:paraId="417299DE"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t>allow the tap is earthed</w:t>
      </w:r>
    </w:p>
    <w:p w14:paraId="6485A9E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6D3A4A2"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carpet / copper has a low resistance</w:t>
      </w:r>
    </w:p>
    <w:p w14:paraId="305FD104" w14:textId="77777777" w:rsidR="00000000" w:rsidRDefault="00000000">
      <w:pPr>
        <w:widowControl w:val="0"/>
        <w:autoSpaceDE w:val="0"/>
        <w:autoSpaceDN w:val="0"/>
        <w:adjustRightInd w:val="0"/>
        <w:spacing w:before="60" w:after="0" w:line="240" w:lineRule="auto"/>
        <w:ind w:left="2268" w:right="2835"/>
        <w:rPr>
          <w:rFonts w:ascii="Arial" w:hAnsi="Arial" w:cs="Arial"/>
          <w:i/>
          <w:iCs/>
          <w:kern w:val="0"/>
          <w:sz w:val="22"/>
          <w:szCs w:val="22"/>
        </w:rPr>
      </w:pPr>
      <w:r>
        <w:rPr>
          <w:rFonts w:ascii="Arial" w:hAnsi="Arial" w:cs="Arial"/>
          <w:i/>
          <w:iCs/>
          <w:kern w:val="0"/>
          <w:sz w:val="22"/>
          <w:szCs w:val="22"/>
        </w:rPr>
        <w:lastRenderedPageBreak/>
        <w:t>allow carpet is a conductor</w:t>
      </w:r>
    </w:p>
    <w:p w14:paraId="66E24B29" w14:textId="77777777" w:rsidR="00000000" w:rsidRDefault="00000000">
      <w:pPr>
        <w:widowControl w:val="0"/>
        <w:autoSpaceDE w:val="0"/>
        <w:autoSpaceDN w:val="0"/>
        <w:adjustRightInd w:val="0"/>
        <w:spacing w:after="0" w:line="240" w:lineRule="auto"/>
        <w:ind w:left="2268" w:right="2835"/>
        <w:rPr>
          <w:rFonts w:ascii="Arial" w:hAnsi="Arial" w:cs="Arial"/>
          <w:b/>
          <w:bCs/>
          <w:i/>
          <w:iCs/>
          <w:kern w:val="0"/>
          <w:sz w:val="22"/>
          <w:szCs w:val="22"/>
        </w:rPr>
      </w:pPr>
      <w:r>
        <w:rPr>
          <w:rFonts w:ascii="Arial" w:hAnsi="Arial" w:cs="Arial"/>
          <w:b/>
          <w:bCs/>
          <w:i/>
          <w:iCs/>
          <w:kern w:val="0"/>
          <w:sz w:val="22"/>
          <w:szCs w:val="22"/>
        </w:rPr>
        <w:t>or</w:t>
      </w:r>
    </w:p>
    <w:p w14:paraId="126A5364" w14:textId="77777777" w:rsidR="00000000" w:rsidRDefault="00000000">
      <w:pPr>
        <w:widowControl w:val="0"/>
        <w:autoSpaceDE w:val="0"/>
        <w:autoSpaceDN w:val="0"/>
        <w:adjustRightInd w:val="0"/>
        <w:spacing w:after="0" w:line="240" w:lineRule="auto"/>
        <w:ind w:left="2268" w:right="2835"/>
        <w:rPr>
          <w:rFonts w:ascii="Arial" w:hAnsi="Arial" w:cs="Arial"/>
          <w:i/>
          <w:iCs/>
          <w:kern w:val="0"/>
          <w:sz w:val="22"/>
          <w:szCs w:val="22"/>
        </w:rPr>
      </w:pPr>
      <w:r>
        <w:rPr>
          <w:rFonts w:ascii="Arial" w:hAnsi="Arial" w:cs="Arial"/>
          <w:i/>
          <w:iCs/>
          <w:kern w:val="0"/>
          <w:sz w:val="22"/>
          <w:szCs w:val="22"/>
        </w:rPr>
        <w:t>copper is a conductor</w:t>
      </w:r>
    </w:p>
    <w:p w14:paraId="140DE19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3945BE2"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lower / no build-up of charge (on the student)</w:t>
      </w:r>
    </w:p>
    <w:p w14:paraId="1D95DAE0" w14:textId="77777777" w:rsidR="00000000" w:rsidRDefault="00000000">
      <w:pPr>
        <w:widowControl w:val="0"/>
        <w:autoSpaceDE w:val="0"/>
        <w:autoSpaceDN w:val="0"/>
        <w:adjustRightInd w:val="0"/>
        <w:spacing w:after="0" w:line="240" w:lineRule="auto"/>
        <w:ind w:left="1134" w:right="1134"/>
        <w:rPr>
          <w:rFonts w:ascii="Arial" w:hAnsi="Arial" w:cs="Arial"/>
          <w:b/>
          <w:bCs/>
          <w:kern w:val="0"/>
          <w:sz w:val="22"/>
          <w:szCs w:val="22"/>
        </w:rPr>
      </w:pPr>
      <w:r>
        <w:rPr>
          <w:rFonts w:ascii="Arial" w:hAnsi="Arial" w:cs="Arial"/>
          <w:b/>
          <w:bCs/>
          <w:kern w:val="0"/>
          <w:sz w:val="22"/>
          <w:szCs w:val="22"/>
        </w:rPr>
        <w:t>or</w:t>
      </w:r>
    </w:p>
    <w:p w14:paraId="18FA7AE6" w14:textId="77777777" w:rsidR="00000000" w:rsidRDefault="00000000">
      <w:pPr>
        <w:widowControl w:val="0"/>
        <w:autoSpaceDE w:val="0"/>
        <w:autoSpaceDN w:val="0"/>
        <w:adjustRightInd w:val="0"/>
        <w:spacing w:after="0" w:line="240" w:lineRule="auto"/>
        <w:ind w:left="1134" w:right="1134"/>
        <w:rPr>
          <w:rFonts w:ascii="Arial" w:hAnsi="Arial" w:cs="Arial"/>
          <w:kern w:val="0"/>
          <w:sz w:val="22"/>
          <w:szCs w:val="22"/>
        </w:rPr>
      </w:pPr>
      <w:r>
        <w:rPr>
          <w:rFonts w:ascii="Arial" w:hAnsi="Arial" w:cs="Arial"/>
          <w:kern w:val="0"/>
          <w:sz w:val="22"/>
          <w:szCs w:val="22"/>
        </w:rPr>
        <w:t>(so there is a) smaller / no potential difference between student and tap / earth</w:t>
      </w:r>
    </w:p>
    <w:p w14:paraId="5C4993E2"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DBB262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[8]</w:t>
      </w:r>
    </w:p>
    <w:p w14:paraId="5FB2C8CE"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Q8.</w:t>
      </w:r>
    </w:p>
    <w:p w14:paraId="68CE7A99"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w:t>
      </w:r>
      <w:r>
        <w:rPr>
          <w:rFonts w:ascii="Arial" w:hAnsi="Arial" w:cs="Arial"/>
          <w:kern w:val="0"/>
          <w:sz w:val="22"/>
          <w:szCs w:val="22"/>
        </w:rPr>
        <w:t> </w:t>
      </w:r>
      <w:r>
        <w:rPr>
          <w:rFonts w:ascii="Arial" w:hAnsi="Arial" w:cs="Arial"/>
          <w:kern w:val="0"/>
          <w:sz w:val="22"/>
          <w:szCs w:val="22"/>
        </w:rPr>
        <w:t> </w:t>
      </w:r>
      <w:r>
        <w:rPr>
          <w:rFonts w:ascii="Arial" w:hAnsi="Arial" w:cs="Arial"/>
          <w:kern w:val="0"/>
          <w:sz w:val="22"/>
          <w:szCs w:val="22"/>
          <w:u w:val="single"/>
        </w:rPr>
        <w:t>electrons</w:t>
      </w:r>
      <w:r>
        <w:rPr>
          <w:rFonts w:ascii="Arial" w:hAnsi="Arial" w:cs="Arial"/>
          <w:kern w:val="0"/>
          <w:sz w:val="22"/>
          <w:szCs w:val="22"/>
        </w:rPr>
        <w:t xml:space="preserve"> are transferred to the student</w:t>
      </w:r>
    </w:p>
    <w:p w14:paraId="544231C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A7C4BE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(so) her hair is negatively charged</w:t>
      </w:r>
    </w:p>
    <w:p w14:paraId="5D77AD2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each hair has the same (negative) charge</w:t>
      </w:r>
    </w:p>
    <w:p w14:paraId="5339EC9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036EEC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(and) like charges repel</w:t>
      </w:r>
    </w:p>
    <w:p w14:paraId="0673BE9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accept student being positively charged for MP1 and MP2</w:t>
      </w:r>
    </w:p>
    <w:p w14:paraId="2163361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61DFF24" w14:textId="77777777" w:rsidR="00000000" w:rsidRDefault="00000000">
      <w:pPr>
        <w:widowControl w:val="0"/>
        <w:autoSpaceDE w:val="0"/>
        <w:autoSpaceDN w:val="0"/>
        <w:adjustRightInd w:val="0"/>
        <w:spacing w:before="240" w:after="0" w:line="240" w:lineRule="auto"/>
        <w:ind w:left="1134" w:right="1701" w:hanging="567"/>
        <w:rPr>
          <w:rFonts w:ascii="Arial" w:hAnsi="Arial" w:cs="Arial"/>
          <w:kern w:val="0"/>
          <w:sz w:val="22"/>
          <w:szCs w:val="22"/>
        </w:rPr>
      </w:pPr>
      <w:r>
        <w:rPr>
          <w:rFonts w:ascii="Arial" w:hAnsi="Arial" w:cs="Arial"/>
          <w:kern w:val="0"/>
          <w:sz w:val="22"/>
          <w:szCs w:val="22"/>
        </w:rPr>
        <w:t>(b)</w:t>
      </w:r>
      <w:r>
        <w:rPr>
          <w:rFonts w:ascii="Arial" w:hAnsi="Arial" w:cs="Arial"/>
          <w:kern w:val="0"/>
          <w:sz w:val="22"/>
          <w:szCs w:val="22"/>
        </w:rPr>
        <w:t> </w:t>
      </w:r>
      <w:r>
        <w:rPr>
          <w:rFonts w:ascii="Arial" w:hAnsi="Arial" w:cs="Arial"/>
          <w:kern w:val="0"/>
          <w:sz w:val="22"/>
          <w:szCs w:val="22"/>
        </w:rPr>
        <w:t> the region (around a charged object) where another charged object experiences a force</w:t>
      </w:r>
    </w:p>
    <w:p w14:paraId="77D2078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space / area for region</w:t>
      </w:r>
    </w:p>
    <w:p w14:paraId="4F77C53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particle for object</w:t>
      </w:r>
    </w:p>
    <w:p w14:paraId="40D4F272"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465CCB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w:t>
      </w:r>
      <w:r>
        <w:rPr>
          <w:rFonts w:ascii="Arial" w:hAnsi="Arial" w:cs="Arial"/>
          <w:kern w:val="0"/>
          <w:sz w:val="22"/>
          <w:szCs w:val="22"/>
        </w:rPr>
        <w:t> </w:t>
      </w:r>
      <w:r>
        <w:rPr>
          <w:rFonts w:ascii="Arial" w:hAnsi="Arial" w:cs="Arial"/>
          <w:kern w:val="0"/>
          <w:sz w:val="22"/>
          <w:szCs w:val="22"/>
        </w:rPr>
        <w:t> (electric field strength) decreases</w:t>
      </w:r>
    </w:p>
    <w:p w14:paraId="106C59E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7C10A2C"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w:t>
      </w:r>
      <w:r>
        <w:rPr>
          <w:rFonts w:ascii="Arial" w:hAnsi="Arial" w:cs="Arial"/>
          <w:kern w:val="0"/>
          <w:sz w:val="22"/>
          <w:szCs w:val="22"/>
        </w:rPr>
        <w:t> </w:t>
      </w:r>
      <w:r>
        <w:rPr>
          <w:rFonts w:ascii="Arial" w:hAnsi="Arial" w:cs="Arial"/>
          <w:kern w:val="0"/>
          <w:sz w:val="22"/>
          <w:szCs w:val="22"/>
        </w:rPr>
        <w:t> </w:t>
      </w:r>
      <w:r>
        <w:rPr>
          <w:rFonts w:ascii="Arial" w:hAnsi="Arial" w:cs="Arial"/>
          <w:i/>
          <w:iCs/>
          <w:kern w:val="0"/>
          <w:sz w:val="22"/>
          <w:szCs w:val="22"/>
        </w:rPr>
        <w:t>Q</w:t>
      </w:r>
      <w:r>
        <w:rPr>
          <w:rFonts w:ascii="Arial" w:hAnsi="Arial" w:cs="Arial"/>
          <w:kern w:val="0"/>
          <w:sz w:val="22"/>
          <w:szCs w:val="22"/>
        </w:rPr>
        <w:t xml:space="preserve"> = 2 × 10</w:t>
      </w:r>
      <w:r>
        <w:rPr>
          <w:rFonts w:ascii="Arial" w:hAnsi="Arial" w:cs="Arial"/>
          <w:kern w:val="0"/>
          <w:sz w:val="20"/>
          <w:szCs w:val="20"/>
          <w:vertAlign w:val="superscript"/>
        </w:rPr>
        <w:t>–6</w:t>
      </w:r>
      <w:r>
        <w:rPr>
          <w:rFonts w:ascii="Arial" w:hAnsi="Arial" w:cs="Arial"/>
          <w:kern w:val="0"/>
          <w:sz w:val="22"/>
          <w:szCs w:val="22"/>
        </w:rPr>
        <w:t xml:space="preserve"> (C)</w:t>
      </w:r>
    </w:p>
    <w:p w14:paraId="33AFF002"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F975523" w14:textId="77777777" w:rsidR="00000000" w:rsidRDefault="00000000">
      <w:pPr>
        <w:widowControl w:val="0"/>
        <w:autoSpaceDE w:val="0"/>
        <w:autoSpaceDN w:val="0"/>
        <w:adjustRightInd w:val="0"/>
        <w:spacing w:before="240" w:after="0" w:line="240" w:lineRule="auto"/>
        <w:ind w:left="1134" w:right="567"/>
        <w:rPr>
          <w:rFonts w:ascii="Arial" w:hAnsi="Arial" w:cs="Arial"/>
          <w:i/>
          <w:iCs/>
          <w:kern w:val="0"/>
          <w:sz w:val="22"/>
          <w:szCs w:val="22"/>
        </w:rPr>
      </w:pPr>
      <w:r>
        <w:rPr>
          <w:rFonts w:ascii="Arial" w:hAnsi="Arial" w:cs="Arial"/>
          <w:kern w:val="0"/>
          <w:sz w:val="22"/>
          <w:szCs w:val="22"/>
        </w:rPr>
        <w:t>0.6 = 2 × 10</w:t>
      </w:r>
      <w:r>
        <w:rPr>
          <w:rFonts w:ascii="Arial" w:hAnsi="Arial" w:cs="Arial"/>
          <w:kern w:val="0"/>
          <w:sz w:val="20"/>
          <w:szCs w:val="20"/>
          <w:vertAlign w:val="superscript"/>
        </w:rPr>
        <w:t>–6</w:t>
      </w:r>
      <w:r>
        <w:rPr>
          <w:rFonts w:ascii="Arial" w:hAnsi="Arial" w:cs="Arial"/>
          <w:kern w:val="0"/>
          <w:sz w:val="22"/>
          <w:szCs w:val="22"/>
        </w:rPr>
        <w:t xml:space="preserve"> × </w:t>
      </w:r>
      <w:r>
        <w:rPr>
          <w:rFonts w:ascii="Arial" w:hAnsi="Arial" w:cs="Arial"/>
          <w:i/>
          <w:iCs/>
          <w:kern w:val="0"/>
          <w:sz w:val="22"/>
          <w:szCs w:val="22"/>
        </w:rPr>
        <w:t>V</w:t>
      </w:r>
    </w:p>
    <w:p w14:paraId="6BAA2CC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a correct substitution of an incorrectly / not converted value of Q</w:t>
      </w:r>
    </w:p>
    <w:p w14:paraId="7A85B5D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69F2086" w14:textId="6DB285B0" w:rsidR="00000000" w:rsidRDefault="002603E0">
      <w:pPr>
        <w:widowControl w:val="0"/>
        <w:autoSpaceDE w:val="0"/>
        <w:autoSpaceDN w:val="0"/>
        <w:adjustRightInd w:val="0"/>
        <w:spacing w:before="240" w:after="0" w:line="240" w:lineRule="auto"/>
        <w:ind w:left="1134" w:right="567"/>
        <w:rPr>
          <w:rFonts w:ascii="Times New Roman" w:hAnsi="Times New Roman" w:cs="Times New Roman"/>
          <w:b/>
          <w:bCs/>
          <w:kern w:val="0"/>
          <w:sz w:val="18"/>
          <w:szCs w:val="18"/>
        </w:rPr>
      </w:pPr>
      <w:r>
        <w:rPr>
          <w:rFonts w:ascii="Times New Roman" w:hAnsi="Times New Roman" w:cs="Times New Roman"/>
          <w:b/>
          <w:bCs/>
          <w:noProof/>
          <w:kern w:val="0"/>
          <w:sz w:val="18"/>
          <w:szCs w:val="18"/>
        </w:rPr>
        <w:drawing>
          <wp:inline distT="0" distB="0" distL="0" distR="0" wp14:anchorId="0EB7FF07" wp14:editId="122D44BB">
            <wp:extent cx="685800" cy="3429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342900"/>
                    </a:xfrm>
                    <a:prstGeom prst="rect">
                      <a:avLst/>
                    </a:prstGeom>
                    <a:noFill/>
                    <a:ln>
                      <a:noFill/>
                    </a:ln>
                  </pic:spPr>
                </pic:pic>
              </a:graphicData>
            </a:graphic>
          </wp:inline>
        </w:drawing>
      </w:r>
    </w:p>
    <w:p w14:paraId="51AF9FE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a correct rearrangement of an incorrectly / not converted value of Q</w:t>
      </w:r>
    </w:p>
    <w:p w14:paraId="5996380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2F17AC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i/>
          <w:iCs/>
          <w:kern w:val="0"/>
          <w:sz w:val="22"/>
          <w:szCs w:val="22"/>
        </w:rPr>
        <w:t>V</w:t>
      </w:r>
      <w:r>
        <w:rPr>
          <w:rFonts w:ascii="Arial" w:hAnsi="Arial" w:cs="Arial"/>
          <w:kern w:val="0"/>
          <w:sz w:val="22"/>
          <w:szCs w:val="22"/>
        </w:rPr>
        <w:t xml:space="preserve"> = 300 000 (V)</w:t>
      </w:r>
    </w:p>
    <w:p w14:paraId="3501052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allow an answer consistent with an incorrectly / not converted value of Q</w:t>
      </w:r>
    </w:p>
    <w:p w14:paraId="032EAA2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042EBA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w:t>
      </w:r>
      <w:r>
        <w:rPr>
          <w:rFonts w:ascii="Arial" w:hAnsi="Arial" w:cs="Arial"/>
          <w:kern w:val="0"/>
          <w:sz w:val="22"/>
          <w:szCs w:val="22"/>
        </w:rPr>
        <w:t> </w:t>
      </w:r>
      <w:r>
        <w:rPr>
          <w:rFonts w:ascii="Arial" w:hAnsi="Arial" w:cs="Arial"/>
          <w:kern w:val="0"/>
          <w:sz w:val="22"/>
          <w:szCs w:val="22"/>
        </w:rPr>
        <w:t> decreased electrical resistance of air</w:t>
      </w:r>
    </w:p>
    <w:p w14:paraId="1257D3D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E67C6D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[10]</w:t>
      </w:r>
    </w:p>
    <w:p w14:paraId="7E43DBC0"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lastRenderedPageBreak/>
        <w:t>Q9.</w:t>
      </w:r>
    </w:p>
    <w:p w14:paraId="0C52570E"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negatively charged</w:t>
      </w:r>
    </w:p>
    <w:p w14:paraId="4DE262C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0F3D94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electrons are transferred</w:t>
      </w:r>
    </w:p>
    <w:p w14:paraId="25E2B3F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51DB47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from the (neutral) object</w:t>
      </w:r>
    </w:p>
    <w:p w14:paraId="5F9FFF2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80C177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minimum of four lines drawn perpendicular to surface of sphere</w:t>
      </w:r>
    </w:p>
    <w:p w14:paraId="22EC999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judge by eye</w:t>
      </w:r>
    </w:p>
    <w:p w14:paraId="69CD885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CF3E12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minimum of one arrow shown pointing away from sphere</w:t>
      </w:r>
    </w:p>
    <w:p w14:paraId="03103D9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any arrow pointing inwards.</w:t>
      </w:r>
    </w:p>
    <w:p w14:paraId="2118008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0D9351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Q</w:t>
      </w:r>
    </w:p>
    <w:p w14:paraId="17D7132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107219A" w14:textId="77777777" w:rsidR="009E2113"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[6]</w:t>
      </w:r>
    </w:p>
    <w:sectPr w:rsidR="009E2113">
      <w:pgSz w:w="11907" w:h="16839"/>
      <w:pgMar w:top="850" w:right="567" w:bottom="850" w:left="1417" w:header="720" w:footer="85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325F" w14:textId="77777777" w:rsidR="009E2113" w:rsidRDefault="009E2113">
      <w:pPr>
        <w:spacing w:after="0" w:line="240" w:lineRule="auto"/>
      </w:pPr>
      <w:r>
        <w:separator/>
      </w:r>
    </w:p>
  </w:endnote>
  <w:endnote w:type="continuationSeparator" w:id="0">
    <w:p w14:paraId="44D627B7" w14:textId="77777777" w:rsidR="009E2113" w:rsidRDefault="009E2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C8D8" w14:textId="77777777" w:rsidR="00000000" w:rsidRDefault="00000000">
    <w:pPr>
      <w:framePr w:wrap="auto" w:vAnchor="page" w:hAnchor="page" w:x="5212" w:y="15890"/>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Page </w:t>
    </w:r>
    <w:r>
      <w:rPr>
        <w:rFonts w:ascii="Arial" w:hAnsi="Arial" w:cs="Arial"/>
        <w:kern w:val="0"/>
        <w:sz w:val="22"/>
        <w:szCs w:val="22"/>
      </w:rPr>
      <w:fldChar w:fldCharType="begin"/>
    </w:r>
    <w:r>
      <w:rPr>
        <w:rFonts w:ascii="Arial" w:hAnsi="Arial" w:cs="Arial"/>
        <w:kern w:val="0"/>
        <w:sz w:val="22"/>
        <w:szCs w:val="22"/>
      </w:rPr>
      <w:instrText>PAGE</w:instrText>
    </w:r>
    <w:r w:rsidR="002603E0">
      <w:rPr>
        <w:rFonts w:ascii="Arial" w:hAnsi="Arial" w:cs="Arial"/>
        <w:kern w:val="0"/>
        <w:sz w:val="22"/>
        <w:szCs w:val="22"/>
      </w:rPr>
      <w:fldChar w:fldCharType="separate"/>
    </w:r>
    <w:r w:rsidR="002603E0">
      <w:rPr>
        <w:rFonts w:ascii="Arial" w:hAnsi="Arial" w:cs="Arial"/>
        <w:noProof/>
        <w:kern w:val="0"/>
        <w:sz w:val="22"/>
        <w:szCs w:val="22"/>
      </w:rPr>
      <w:t>1</w:t>
    </w:r>
    <w:r>
      <w:rPr>
        <w:rFonts w:ascii="Arial" w:hAnsi="Arial" w:cs="Arial"/>
        <w:kern w:val="0"/>
        <w:sz w:val="22"/>
        <w:szCs w:val="22"/>
      </w:rPr>
      <w:fldChar w:fldCharType="end"/>
    </w:r>
    <w:r>
      <w:rPr>
        <w:rFonts w:ascii="Arial" w:hAnsi="Arial" w:cs="Arial"/>
        <w:kern w:val="0"/>
        <w:sz w:val="22"/>
        <w:szCs w:val="22"/>
      </w:rPr>
      <w:t xml:space="preserve"> of </w:t>
    </w:r>
    <w:r>
      <w:rPr>
        <w:rFonts w:ascii="Arial" w:hAnsi="Arial" w:cs="Arial"/>
        <w:kern w:val="0"/>
        <w:sz w:val="22"/>
        <w:szCs w:val="22"/>
      </w:rPr>
      <w:fldChar w:fldCharType="begin"/>
    </w:r>
    <w:r>
      <w:rPr>
        <w:rFonts w:ascii="Arial" w:hAnsi="Arial" w:cs="Arial"/>
        <w:kern w:val="0"/>
        <w:sz w:val="22"/>
        <w:szCs w:val="22"/>
      </w:rPr>
      <w:instrText>NUMPAGES</w:instrText>
    </w:r>
    <w:r w:rsidR="002603E0">
      <w:rPr>
        <w:rFonts w:ascii="Arial" w:hAnsi="Arial" w:cs="Arial"/>
        <w:kern w:val="0"/>
        <w:sz w:val="22"/>
        <w:szCs w:val="22"/>
      </w:rPr>
      <w:fldChar w:fldCharType="separate"/>
    </w:r>
    <w:r w:rsidR="002603E0">
      <w:rPr>
        <w:rFonts w:ascii="Arial" w:hAnsi="Arial" w:cs="Arial"/>
        <w:noProof/>
        <w:kern w:val="0"/>
        <w:sz w:val="22"/>
        <w:szCs w:val="22"/>
      </w:rPr>
      <w:t>2</w:t>
    </w:r>
    <w:r>
      <w:rPr>
        <w:rFonts w:ascii="Arial" w:hAnsi="Arial" w:cs="Arial"/>
        <w:kern w:val="0"/>
        <w:sz w:val="22"/>
        <w:szCs w:val="22"/>
      </w:rPr>
      <w:fldChar w:fldCharType="end"/>
    </w:r>
  </w:p>
  <w:p w14:paraId="7708D2AB" w14:textId="77777777" w:rsidR="00000000" w:rsidRDefault="00000000">
    <w:pPr>
      <w:widowControl w:val="0"/>
      <w:autoSpaceDE w:val="0"/>
      <w:autoSpaceDN w:val="0"/>
      <w:adjustRightInd w:val="0"/>
      <w:spacing w:before="567" w:after="0" w:line="20" w:lineRule="exact"/>
      <w:rPr>
        <w:rFonts w:ascii="Times New Roman" w:hAnsi="Times New Roman" w:cs="Times New Roman"/>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6DAE" w14:textId="77777777" w:rsidR="009E2113" w:rsidRDefault="009E2113">
      <w:pPr>
        <w:spacing w:after="0" w:line="240" w:lineRule="auto"/>
      </w:pPr>
      <w:r>
        <w:separator/>
      </w:r>
    </w:p>
  </w:footnote>
  <w:footnote w:type="continuationSeparator" w:id="0">
    <w:p w14:paraId="5D79A517" w14:textId="77777777" w:rsidR="009E2113" w:rsidRDefault="009E21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E0"/>
    <w:rsid w:val="002603E0"/>
    <w:rsid w:val="009422CE"/>
    <w:rsid w:val="009E2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DA1B09"/>
  <w14:defaultImageDpi w14:val="0"/>
  <w15:docId w15:val="{39F89877-9F83-4573-9FBB-FC0D21B2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Times New Roman" w:hAnsi="Times New Roman" w:cs="Times New Roman"/>
      <w:kern w:val="0"/>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Times New Roman" w:hAnsi="Times New Roman" w:cs="Times New Roman"/>
      <w:kern w:val="0"/>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Times New Roman" w:hAnsi="Times New Roman" w:cs="Times New Roman"/>
      <w:kern w:val="0"/>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Times New Roman" w:hAnsi="Times New Roman" w:cs="Times New Roman"/>
      <w:kern w:val="0"/>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Times New Roman" w:hAnsi="Times New Roman" w:cs="Times New Roman"/>
      <w:kern w:val="0"/>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Times New Roman" w:hAnsi="Times New Roman"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0.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29.jpeg"/><Relationship Id="rId8"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3136</Words>
  <Characters>17876</Characters>
  <Application>Microsoft Office Word</Application>
  <DocSecurity>0</DocSecurity>
  <Lines>148</Lines>
  <Paragraphs>41</Paragraphs>
  <ScaleCrop>false</ScaleCrop>
  <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gethin richards</dc:creator>
  <cp:keywords/>
  <dc:description>Created by the \'abHTML to RTF .Net\'bb 5.8.2.9</dc:description>
  <cp:lastModifiedBy>gethin richards</cp:lastModifiedBy>
  <cp:revision>2</cp:revision>
  <dcterms:created xsi:type="dcterms:W3CDTF">2026-02-07T11:52:00Z</dcterms:created>
  <dcterms:modified xsi:type="dcterms:W3CDTF">2026-02-07T11:52:00Z</dcterms:modified>
</cp:coreProperties>
</file>