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Centralized SOC Lab using Wazuh, Suricata and Fail2Ban</w:t>
      </w:r>
    </w:p>
    <w:p>
      <w:r>
        <w:rPr>
          <w:b/>
        </w:rPr>
        <w:t>Author: Shiv Mukherjee</w:t>
        <w:br/>
      </w:r>
      <w:r>
        <w:t>Project Type: SOC / Blue Team Cybersecurity Lab</w:t>
        <w:br/>
      </w:r>
      <w:r>
        <w:t>Date: May 2026</w:t>
      </w:r>
    </w:p>
    <w:p>
      <w:pPr>
        <w:pStyle w:val="Heading1"/>
      </w:pPr>
      <w:r>
        <w:t>1. Abstract</w:t>
      </w:r>
    </w:p>
    <w:p>
      <w:r>
        <w:t>This project demonstrates the implementation of a centralized Security Operations Center (SOC) lab using Wazuh, Suricata, Fail2Ban, and DVWA. Multiple cyber attacks including Nmap reconnaissance, SQL Injection, and SSH brute-force attacks were simulated and monitored through a centralized SIEM environment.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centralized SIEM environment.</w:t>
      </w:r>
    </w:p>
    <w:p>
      <w:pPr>
        <w:pStyle w:val="ListBullet"/>
      </w:pPr>
      <w:r>
        <w:t>Integrate IDS and active response mechanisms.</w:t>
      </w:r>
    </w:p>
    <w:p>
      <w:pPr>
        <w:pStyle w:val="ListBullet"/>
      </w:pPr>
      <w:r>
        <w:t>Detect and monitor cyber attacks in real time.</w:t>
      </w:r>
    </w:p>
    <w:p>
      <w:pPr>
        <w:pStyle w:val="ListBullet"/>
      </w:pPr>
      <w:r>
        <w:t>Visualize logs and alerts using Wazuh Dashboard.</w:t>
      </w:r>
    </w:p>
    <w:p>
      <w:pPr>
        <w:pStyle w:val="ListBullet"/>
      </w:pPr>
      <w:r>
        <w:t>Automate malicious IP blocking using Fail2Ban.</w:t>
      </w:r>
    </w:p>
    <w:p>
      <w:pPr>
        <w:pStyle w:val="Heading1"/>
      </w:pPr>
      <w:r>
        <w:t>3. Architecture</w:t>
      </w:r>
    </w:p>
    <w:p>
      <w:r>
        <w:t>Kali Linux (Attacker) → Ubuntu Victim VM (DVWA + Suricata + Fail2Ban + Wazuh Agent) → Wazuh SIEM Server</w:t>
      </w:r>
    </w:p>
    <w:p>
      <w:pPr>
        <w:pStyle w:val="Heading1"/>
      </w:pPr>
      <w:r>
        <w:t>4. Tools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Wazuh</w:t>
            </w:r>
          </w:p>
        </w:tc>
        <w:tc>
          <w:tcPr>
            <w:tcW w:type="dxa" w:w="4320"/>
          </w:tcPr>
          <w:p>
            <w:r>
              <w:t>SIEM/XDR monitoring</w:t>
            </w:r>
          </w:p>
        </w:tc>
      </w:tr>
      <w:tr>
        <w:tc>
          <w:tcPr>
            <w:tcW w:type="dxa" w:w="4320"/>
          </w:tcPr>
          <w:p>
            <w:r>
              <w:t>Suricata</w:t>
            </w:r>
          </w:p>
        </w:tc>
        <w:tc>
          <w:tcPr>
            <w:tcW w:type="dxa" w:w="4320"/>
          </w:tcPr>
          <w:p>
            <w:r>
              <w:t>Intrusion Detection System</w:t>
            </w:r>
          </w:p>
        </w:tc>
      </w:tr>
      <w:tr>
        <w:tc>
          <w:tcPr>
            <w:tcW w:type="dxa" w:w="4320"/>
          </w:tcPr>
          <w:p>
            <w:r>
              <w:t>Fail2Ban</w:t>
            </w:r>
          </w:p>
        </w:tc>
        <w:tc>
          <w:tcPr>
            <w:tcW w:type="dxa" w:w="4320"/>
          </w:tcPr>
          <w:p>
            <w:r>
              <w:t>Active response and IP banning</w:t>
            </w:r>
          </w:p>
        </w:tc>
      </w:tr>
      <w:tr>
        <w:tc>
          <w:tcPr>
            <w:tcW w:type="dxa" w:w="4320"/>
          </w:tcPr>
          <w:p>
            <w:r>
              <w:t>DVWA</w:t>
            </w:r>
          </w:p>
        </w:tc>
        <w:tc>
          <w:tcPr>
            <w:tcW w:type="dxa" w:w="4320"/>
          </w:tcPr>
          <w:p>
            <w:r>
              <w:t>Vulnerable web application</w:t>
            </w:r>
          </w:p>
        </w:tc>
      </w:tr>
      <w:tr>
        <w:tc>
          <w:tcPr>
            <w:tcW w:type="dxa" w:w="4320"/>
          </w:tcPr>
          <w:p>
            <w:r>
              <w:t>Nmap</w:t>
            </w:r>
          </w:p>
        </w:tc>
        <w:tc>
          <w:tcPr>
            <w:tcW w:type="dxa" w:w="4320"/>
          </w:tcPr>
          <w:p>
            <w:r>
              <w:t>Reconnaissance scanning</w:t>
            </w:r>
          </w:p>
        </w:tc>
      </w:tr>
      <w:tr>
        <w:tc>
          <w:tcPr>
            <w:tcW w:type="dxa" w:w="4320"/>
          </w:tcPr>
          <w:p>
            <w:r>
              <w:t>Hydra</w:t>
            </w:r>
          </w:p>
        </w:tc>
        <w:tc>
          <w:tcPr>
            <w:tcW w:type="dxa" w:w="4320"/>
          </w:tcPr>
          <w:p>
            <w:r>
              <w:t>SSH brute force</w:t>
            </w:r>
          </w:p>
        </w:tc>
      </w:tr>
      <w:tr>
        <w:tc>
          <w:tcPr>
            <w:tcW w:type="dxa" w:w="4320"/>
          </w:tcPr>
          <w:p>
            <w:r>
              <w:t>Sqlmap</w:t>
            </w:r>
          </w:p>
        </w:tc>
        <w:tc>
          <w:tcPr>
            <w:tcW w:type="dxa" w:w="4320"/>
          </w:tcPr>
          <w:p>
            <w:r>
              <w:t>SQL Injection testing</w:t>
            </w:r>
          </w:p>
        </w:tc>
      </w:tr>
    </w:tbl>
    <w:p>
      <w:pPr>
        <w:pStyle w:val="Heading1"/>
      </w:pPr>
      <w:r>
        <w:t>5. Attack Simulations and Detection</w:t>
      </w:r>
    </w:p>
    <w:p>
      <w:pPr>
        <w:pStyle w:val="Heading2"/>
      </w:pPr>
      <w:r>
        <w:t>Nmap Scan Detection</w:t>
      </w:r>
    </w:p>
    <w:p>
      <w:r>
        <w:t>Nmap reconnaissance scans were performed from the Kali Linux attacker VM. Suricata detected the scan activity and Wazuh generated related alerts.</w:t>
      </w:r>
    </w:p>
    <w:p>
      <w:pPr>
        <w:pStyle w:val="Heading2"/>
      </w:pPr>
      <w:r>
        <w:t>SQL Injection Detection</w:t>
      </w:r>
    </w:p>
    <w:p>
      <w:r>
        <w:t>SQL Injection attacks were simulated against DVWA using Sqlmap and manual payloads. The generated web logs were monitored through Wazuh.</w:t>
      </w:r>
    </w:p>
    <w:p>
      <w:pPr>
        <w:pStyle w:val="Heading2"/>
      </w:pPr>
      <w:r>
        <w:t>SSH Brute Force and IP Ban</w:t>
      </w:r>
    </w:p>
    <w:p>
      <w:r>
        <w:t>Hydra was used to perform SSH brute-force attacks. Fail2Ban detected the repeated authentication failures and automatically banned the IP.</w:t>
      </w:r>
    </w:p>
    <w:p>
      <w:pPr>
        <w:pStyle w:val="Heading1"/>
      </w:pPr>
      <w:r>
        <w:t>6. Screenshots and Evidence</w:t>
      </w:r>
    </w:p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303520" cy="327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303520" cy="327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im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303520" cy="3278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303520" cy="3278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0_img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303520" cy="49360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1_img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3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im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2_img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img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10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3_img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Log Analysis</w:t>
      </w:r>
    </w:p>
    <w:p>
      <w:r>
        <w:t>The alerts generated by Suricata and Fail2Ban were forwarded to Wazuh for centralized analysis. The dashboard displayed attack source IP addresses, alert severity, timestamps, and triggered rules.</w:t>
      </w:r>
    </w:p>
    <w:p>
      <w:pPr>
        <w:pStyle w:val="Heading1"/>
      </w:pPr>
      <w:r>
        <w:t>8. MITRE ATT&amp;CK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Attack</w:t>
            </w:r>
          </w:p>
        </w:tc>
        <w:tc>
          <w:tcPr>
            <w:tcW w:type="dxa" w:w="4320"/>
          </w:tcPr>
          <w:p>
            <w:r>
              <w:t>Technique</w:t>
            </w:r>
          </w:p>
        </w:tc>
      </w:tr>
      <w:tr>
        <w:tc>
          <w:tcPr>
            <w:tcW w:type="dxa" w:w="4320"/>
          </w:tcPr>
          <w:p>
            <w:r>
              <w:t>Nmap Scan</w:t>
            </w:r>
          </w:p>
        </w:tc>
        <w:tc>
          <w:tcPr>
            <w:tcW w:type="dxa" w:w="4320"/>
          </w:tcPr>
          <w:p>
            <w:r>
              <w:t>T1046 - Network Service Discovery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T1190 - Exploit Public-Facing Application</w:t>
            </w:r>
          </w:p>
        </w:tc>
      </w:tr>
      <w:tr>
        <w:tc>
          <w:tcPr>
            <w:tcW w:type="dxa" w:w="4320"/>
          </w:tcPr>
          <w:p>
            <w:r>
              <w:t>SSH Brute Force</w:t>
            </w:r>
          </w:p>
        </w:tc>
        <w:tc>
          <w:tcPr>
            <w:tcW w:type="dxa" w:w="4320"/>
          </w:tcPr>
          <w:p>
            <w:r>
              <w:t>T1110 - Brute Force</w:t>
            </w:r>
          </w:p>
        </w:tc>
      </w:tr>
    </w:tbl>
    <w:p>
      <w:pPr>
        <w:pStyle w:val="Heading1"/>
      </w:pPr>
      <w:r>
        <w:t>9. Conclusion</w:t>
      </w:r>
    </w:p>
    <w:p>
      <w:r>
        <w:t>The project successfully demonstrated a real-world SOC environment capable of detecting, monitoring, and responding to cyber attacks using Wazuh, Suricata, and Fail2Ban.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