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400" w:lineRule="auto"/>
        <w:jc w:val="center"/>
        <w:rPr/>
      </w:pPr>
      <w:r w:rsidDel="00000000" w:rsidR="00000000" w:rsidRPr="00000000">
        <w:rPr>
          <w:rtl w:val="0"/>
        </w:rPr>
        <w:t xml:space="preserve">ONYX PLATFORM</w:t>
      </w:r>
    </w:p>
    <w:p w:rsidR="00000000" w:rsidDel="00000000" w:rsidP="00000000" w:rsidRDefault="00000000" w:rsidRPr="00000000" w14:paraId="00000002">
      <w:pPr>
        <w:pStyle w:val="Heading1"/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Building Condition Assessment Platform</w:t>
      </w:r>
    </w:p>
    <w:p w:rsidR="00000000" w:rsidDel="00000000" w:rsidP="00000000" w:rsidRDefault="00000000" w:rsidRPr="00000000" w14:paraId="00000003">
      <w:pPr>
        <w:pStyle w:val="Heading2"/>
        <w:spacing w:after="600" w:lineRule="auto"/>
        <w:jc w:val="center"/>
        <w:rPr/>
      </w:pPr>
      <w:r w:rsidDel="00000000" w:rsidR="00000000" w:rsidRPr="00000000">
        <w:rPr>
          <w:rtl w:val="0"/>
        </w:rPr>
        <w:t xml:space="preserve">Director's Guide to End-to-End Operations</w:t>
      </w:r>
    </w:p>
    <w:p w:rsidR="00000000" w:rsidDel="00000000" w:rsidP="00000000" w:rsidRDefault="00000000" w:rsidRPr="00000000" w14:paraId="00000004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Welcome to Onyx</w:t>
      </w:r>
    </w:p>
    <w:p w:rsidR="00000000" w:rsidDel="00000000" w:rsidP="00000000" w:rsidRDefault="00000000" w:rsidRPr="00000000" w14:paraId="00000005">
      <w:pPr>
        <w:spacing w:after="4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Onyx is a comprehensive building condition assessment platform designed to help organizations systematically evaluate, track, and manage the condition of their building portfolios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for capital planning</w:t>
      </w:r>
      <w:r w:rsidDel="00000000" w:rsidR="00000000" w:rsidRPr="00000000">
        <w:rPr>
          <w:sz w:val="24"/>
          <w:szCs w:val="24"/>
          <w:rtl w:val="0"/>
        </w:rPr>
        <w:t xml:space="preserve">. This guide will walk you through the entire assessment process, from initial setup to final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Platform Overview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 Onyx platform consists of several key modules: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Buildings Management: </w:t>
      </w:r>
      <w:r w:rsidDel="00000000" w:rsidR="00000000" w:rsidRPr="00000000">
        <w:rPr>
          <w:sz w:val="24"/>
          <w:szCs w:val="24"/>
          <w:rtl w:val="0"/>
        </w:rPr>
        <w:t xml:space="preserve">Add and manage your building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Assessment Workflow: </w:t>
      </w:r>
      <w:r w:rsidDel="00000000" w:rsidR="00000000" w:rsidRPr="00000000">
        <w:rPr>
          <w:sz w:val="24"/>
          <w:szCs w:val="24"/>
          <w:rtl w:val="0"/>
        </w:rPr>
        <w:t xml:space="preserve">Two-phase assessment process (Pre-assessment and Field Assessment)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Reports &amp; Analytics: </w:t>
      </w:r>
      <w:r w:rsidDel="00000000" w:rsidR="00000000" w:rsidRPr="00000000">
        <w:rPr>
          <w:sz w:val="24"/>
          <w:szCs w:val="24"/>
          <w:rtl w:val="0"/>
        </w:rPr>
        <w:t xml:space="preserve">Generate comprehensive reports and track FCI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Team Management: </w:t>
      </w:r>
      <w:r w:rsidDel="00000000" w:rsidR="00000000" w:rsidRPr="00000000">
        <w:rPr>
          <w:sz w:val="24"/>
          <w:szCs w:val="24"/>
          <w:rtl w:val="0"/>
        </w:rPr>
        <w:t xml:space="preserve">Manage assessors and assign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The Assessment Process</w:t>
      </w:r>
    </w:p>
    <w:p w:rsidR="00000000" w:rsidDel="00000000" w:rsidP="00000000" w:rsidRDefault="00000000" w:rsidRPr="00000000" w14:paraId="0000000D">
      <w:pPr>
        <w:spacing w:after="4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The Onyx assessment process follows a systematic two-phase approach to ensure thorough and accurate building condition evaluations: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00" w:before="300" w:lineRule="auto"/>
        <w:rPr/>
      </w:pPr>
      <w:r w:rsidDel="00000000" w:rsidR="00000000" w:rsidRPr="00000000">
        <w:rPr>
          <w:rtl w:val="0"/>
        </w:rPr>
        <w:t xml:space="preserve">Phase 1: Pre-Assessment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is Pre-Assessment?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Pre-assessment is the planning and preparation phase before conducting the actual field inspection. This critical phase ensures that assessors have all necessary information, permissions, and resources before visiting the building.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Pre-Assessment Checklist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rPr/>
      </w:pPr>
      <w:sdt>
        <w:sdtPr>
          <w:id w:val="-107132012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Building Plans and Drawings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Architectural, structural, and MEP drawings are available and reviewed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Rule="auto"/>
        <w:rPr/>
      </w:pPr>
      <w:sdt>
        <w:sdtPr>
          <w:id w:val="1811550718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Access Permissions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All necessary permissions and access arrangements are 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rPr/>
      </w:pPr>
      <w:sdt>
        <w:sdtPr>
          <w:id w:val="-117343467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Safety Equipment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Personal protective equipment and safety gear are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rPr/>
      </w:pPr>
      <w:sdt>
        <w:sdtPr>
          <w:id w:val="-1010978157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Previous Assessment Reports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Historical assessment data and maintenance records are gathered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rPr/>
      </w:pPr>
      <w:sdt>
        <w:sdtPr>
          <w:id w:val="884462099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Key Stakeholders Identified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Building management and maintenance staff contacts are established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rPr/>
      </w:pPr>
      <w:sdt>
        <w:sdtPr>
          <w:id w:val="-119936144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Weather Conditions Checked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Weather forecast reviewed for assessment day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rPr/>
      </w:pPr>
      <w:sdt>
        <w:sdtPr>
          <w:id w:val="2052606355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Emergency Procedures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Emergency contacts and procedures are documented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0" w:lineRule="auto"/>
        <w:rPr/>
      </w:pPr>
      <w:sdt>
        <w:sdtPr>
          <w:id w:val="97766424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Equipment Calibration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All measurement and testing equipment is calibrated and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Element Selection: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During pre-assessment, you must select which building elements will be evaluated. Onyx uses the Uniformat II classification system, which organizes building components into logical groups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• A10 - Foundations• B10 - Superstructure• B20 - Exterior Enclosure• C10 - Interior Construction• D20 - Plumbing• D30 - HVAC• D40 - Fire Protection• D50 - Electrical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00" w:before="300" w:lineRule="auto"/>
        <w:rPr/>
      </w:pPr>
      <w:r w:rsidDel="00000000" w:rsidR="00000000" w:rsidRPr="00000000">
        <w:rPr>
          <w:rtl w:val="0"/>
        </w:rPr>
        <w:t xml:space="preserve">Phase 2: Field Assessment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is Field Assessment?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Field assessment is the on-site inspection phase where assessors physically evaluate each building element selected during pre-assessment. This hands-on evaluation determines the actual condition of building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For each element, assessors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Assign a Condition Rating (1-5 scale):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• 5 - Excellent: Like new condition   • 4 - Good: Minor wear, fully functional   • 3 - Fair: Moderate wear, functional but needs attention   • 2 - Poor: Significant deterioration, needs major repair   • 1 - Failed: Non-functional, needs replacement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Document Deficiencies:</w:t>
      </w:r>
      <w:r w:rsidDel="00000000" w:rsidR="00000000" w:rsidRPr="00000000">
        <w:rPr>
          <w:sz w:val="24"/>
          <w:szCs w:val="24"/>
          <w:rtl w:val="0"/>
        </w:rPr>
        <w:t xml:space="preserve"> Record specific issues, damage, or maintenance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Capture Photographic Evidence:</w:t>
      </w:r>
      <w:r w:rsidDel="00000000" w:rsidR="00000000" w:rsidRPr="00000000">
        <w:rPr>
          <w:sz w:val="24"/>
          <w:szCs w:val="24"/>
          <w:rtl w:val="0"/>
        </w:rPr>
        <w:t xml:space="preserve"> Take photos to document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Add Notes:</w:t>
      </w:r>
      <w:r w:rsidDel="00000000" w:rsidR="00000000" w:rsidRPr="00000000">
        <w:rPr>
          <w:sz w:val="24"/>
          <w:szCs w:val="24"/>
          <w:rtl w:val="0"/>
        </w:rPr>
        <w:t xml:space="preserve"> Provide additional context or recommendations</w:t>
      </w:r>
    </w:p>
    <w:p w:rsidR="00000000" w:rsidDel="00000000" w:rsidP="00000000" w:rsidRDefault="00000000" w:rsidRPr="00000000" w14:paraId="00000026">
      <w:pPr>
        <w:spacing w:after="40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5. Indicate the deficiency category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(i.e Life safety &amp; code compliance, critical systems and operational continuity, Energy efficiency &amp; sustainability, Asset life cycle &amp; deferred maintenance, user experience and aesthetic enhancement, Equity &amp; accessibility, Other)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Understanding FCI (Facility Condition Index)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is FCI?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The Facility Condition Index (FCI) is a industry-standard metric that measures the relative condition of a building. It provides a numerical indicator of building health that helps prioritize maintenance and capital planning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FCI is Calculated: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00" w:lineRule="auto"/>
        <w:jc w:val="center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FCI = Total Deficiency Cost ÷ Current Replacement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Total Deficiency Cost = </w:t>
      </w:r>
      <w:r w:rsidDel="00000000" w:rsidR="00000000" w:rsidRPr="00000000">
        <w:rPr>
          <w:sz w:val="24"/>
          <w:szCs w:val="24"/>
          <w:rtl w:val="0"/>
        </w:rPr>
        <w:t xml:space="preserve">Sum of all repair/replacement costs for elements rated below acceptable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Current Replacement Value = </w:t>
      </w:r>
      <w:r w:rsidDel="00000000" w:rsidR="00000000" w:rsidRPr="00000000">
        <w:rPr>
          <w:sz w:val="24"/>
          <w:szCs w:val="24"/>
          <w:rtl w:val="0"/>
        </w:rPr>
        <w:t xml:space="preserve">Building Size (sq ft) × Cost per sq ft for building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FCI Interpretation: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Rule="auto"/>
        <w:rPr>
          <w:strike w:val="1"/>
        </w:rPr>
      </w:pPr>
      <w:r w:rsidDel="00000000" w:rsidR="00000000" w:rsidRPr="00000000">
        <w:rPr>
          <w:b w:val="1"/>
          <w:strike w:val="1"/>
          <w:color w:val="00aa00"/>
          <w:sz w:val="24"/>
          <w:szCs w:val="24"/>
          <w:rtl w:val="0"/>
        </w:rPr>
        <w:t xml:space="preserve">• 0.00 - 0.05: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Good Condition - Routine maintenance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lineRule="auto"/>
        <w:rPr>
          <w:strike w:val="1"/>
        </w:rPr>
      </w:pPr>
      <w:r w:rsidDel="00000000" w:rsidR="00000000" w:rsidRPr="00000000">
        <w:rPr>
          <w:b w:val="1"/>
          <w:strike w:val="1"/>
          <w:color w:val="ffa500"/>
          <w:sz w:val="24"/>
          <w:szCs w:val="24"/>
          <w:rtl w:val="0"/>
        </w:rPr>
        <w:t xml:space="preserve">• 0.05 - 0.10: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Fair Condition - Requires 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Rule="auto"/>
        <w:rPr>
          <w:strike w:val="1"/>
        </w:rPr>
      </w:pPr>
      <w:r w:rsidDel="00000000" w:rsidR="00000000" w:rsidRPr="00000000">
        <w:rPr>
          <w:b w:val="1"/>
          <w:strike w:val="1"/>
          <w:color w:val="ff6600"/>
          <w:sz w:val="24"/>
          <w:szCs w:val="24"/>
          <w:rtl w:val="0"/>
        </w:rPr>
        <w:t xml:space="preserve">• 0.10 - 0.30: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Poor Condition - Needs significant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0" w:lineRule="auto"/>
        <w:rPr>
          <w:strike w:val="1"/>
        </w:rPr>
      </w:pP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• &gt; 0.30: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Critical Condition - Major renovation or replacement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spacing w:after="0" w:afterAutospacing="0" w:before="300" w:lineRule="auto"/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0.00-0.01 Excellent condition, representative of new building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0.01-0.04 Good condition, light investment needed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0.05-0.07 Fair condition, need strong plan for renovation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0.07-1 Consider demolition as cost of repair/replacement is at or close to 100% of new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200" w:before="300" w:lineRule="auto"/>
        <w:rPr/>
      </w:pPr>
      <w:r w:rsidDel="00000000" w:rsidR="00000000" w:rsidRPr="00000000">
        <w:rPr>
          <w:rtl w:val="0"/>
        </w:rPr>
        <w:t xml:space="preserve">FCI Calculation Example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Building: Corporate Office BuildingSize: 50,000 sq ftBuilding Type: Office ($350/sq ft)Current Replacement Value: 50,000 × $350 = $17,500,000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Deficiencies Found:• Roof replacement needed: $500,000• HVAC system repairs: $250,000• Electrical upgrades: $100,000• Total Deficiency Cost: $850,000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FCI = $850,000 ÷ $17,500,000 = 0.049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Result: FCI of 0.049 indicates the building is in </w:t>
      </w:r>
      <w:r w:rsidDel="00000000" w:rsidR="00000000" w:rsidRPr="00000000">
        <w:rPr>
          <w:b w:val="1"/>
          <w:color w:val="00aa00"/>
          <w:sz w:val="24"/>
          <w:szCs w:val="24"/>
          <w:rtl w:val="0"/>
        </w:rPr>
        <w:t xml:space="preserve">Good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Quick Start Guide</w:t>
      </w:r>
    </w:p>
    <w:p w:rsidR="00000000" w:rsidDel="00000000" w:rsidP="00000000" w:rsidRDefault="00000000" w:rsidRPr="00000000" w14:paraId="0000003F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Add a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/>
      </w:pPr>
      <w:sdt>
        <w:sdtPr>
          <w:id w:val="-439479173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Navigate to Buildings → New Building → Enter building details → Save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Start an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/>
      </w:pPr>
      <w:sdt>
        <w:sdtPr>
          <w:id w:val="1119754674"/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Go to Assessments → New Assessment → Select building → Create Assessment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Complete Pre-Assessment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/>
      </w:pPr>
      <w:sdt>
        <w:sdtPr>
          <w:id w:val="-1562062502"/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Fill checklist → Select building elements → Save and Continue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Conduct Field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/>
      </w:pPr>
      <w:sdt>
        <w:sdtPr>
          <w:id w:val="-915529796"/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Rate each element → Document deficiencies → Add photos → Complete Assessment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Review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00" w:lineRule="auto"/>
        <w:rPr>
          <w:color w:val="ff0000"/>
          <w:sz w:val="24"/>
          <w:szCs w:val="24"/>
        </w:rPr>
      </w:pPr>
      <w:sdt>
        <w:sdtPr>
          <w:id w:val="810419221"/>
          <w:tag w:val="goog_rdk_1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View FCI score → Generate reports → Plan maintenance activities/</w:t>
          </w:r>
        </w:sdtContent>
      </w:sdt>
      <w:sdt>
        <w:sdtPr>
          <w:id w:val="-625789530"/>
          <w:tag w:val="goog_rdk_12"/>
        </w:sdtPr>
        <w:sdtContent>
          <w:commentRangeStart w:id="0"/>
        </w:sdtContent>
      </w:sdt>
      <w:r w:rsidDel="00000000" w:rsidR="00000000" w:rsidRPr="00000000">
        <w:rPr>
          <w:color w:val="ff0000"/>
          <w:sz w:val="24"/>
          <w:szCs w:val="24"/>
          <w:rtl w:val="0"/>
        </w:rPr>
        <w:t xml:space="preserve">Capital plan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4A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Consistency is Key: </w:t>
      </w:r>
      <w:r w:rsidDel="00000000" w:rsidR="00000000" w:rsidRPr="00000000">
        <w:rPr>
          <w:sz w:val="24"/>
          <w:szCs w:val="24"/>
          <w:rtl w:val="0"/>
        </w:rPr>
        <w:t xml:space="preserve">Ensure all assessors use the same rating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Document Everything: </w:t>
      </w:r>
      <w:r w:rsidDel="00000000" w:rsidR="00000000" w:rsidRPr="00000000">
        <w:rPr>
          <w:sz w:val="24"/>
          <w:szCs w:val="24"/>
          <w:rtl w:val="0"/>
        </w:rPr>
        <w:t xml:space="preserve">Photos and detailed notes support future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Regular Assessments: </w:t>
      </w:r>
      <w:r w:rsidDel="00000000" w:rsidR="00000000" w:rsidRPr="00000000">
        <w:rPr>
          <w:sz w:val="24"/>
          <w:szCs w:val="24"/>
          <w:rtl w:val="0"/>
        </w:rPr>
        <w:t xml:space="preserve">Conduct assessments annually or bi-annually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Track Trends: </w:t>
      </w:r>
      <w:r w:rsidDel="00000000" w:rsidR="00000000" w:rsidRPr="00000000">
        <w:rPr>
          <w:sz w:val="24"/>
          <w:szCs w:val="24"/>
          <w:rtl w:val="0"/>
        </w:rPr>
        <w:t xml:space="preserve">Monitor FCI changes over time to identify deterioration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Prioritize Safety: </w:t>
      </w:r>
      <w:r w:rsidDel="00000000" w:rsidR="00000000" w:rsidRPr="00000000">
        <w:rPr>
          <w:sz w:val="24"/>
          <w:szCs w:val="24"/>
          <w:rtl w:val="0"/>
        </w:rPr>
        <w:t xml:space="preserve">Always complete safety checks before field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Need Help?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For technical support or questions about the Onyx platform:• Email: daniel@onyxplatform.com• Documentation: docs.onyxplatform.com• Training Videos: training.onyxplatform.com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Welcome to Onyx - Your partner in building condition assessment!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aniel jumbo" w:id="0" w:date="2025-07-06T21:31:51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trong">
    <w:name w:val="Strong"/>
    <w:basedOn w:val="Normal"/>
    <w:next w:val="Normal"/>
    <w:qFormat w:val="1"/>
    <w:rPr>
      <w:b w:val="1"/>
      <w:bCs w:val="1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PgHoNIY0yeMyIhtHKPUl3Ixd7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2025-07-06T21:02:04.539Z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