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X4ba981f863484a2d71c4b4356a1843fca903540"/>
    <w:p>
      <w:pPr>
        <w:pStyle w:val="Heading1"/>
      </w:pPr>
      <w:r>
        <w:t xml:space="preserve">Magpie at VMO2 — from archive to running pilot</w:t>
      </w:r>
    </w:p>
    <w:p>
      <w:pPr>
        <w:pStyle w:val="FirstParagraph"/>
      </w:pPr>
      <w:r>
        <w:t xml:space="preserve">A single path to follow, in order, from the archive on your personal machine to a</w:t>
      </w:r>
      <w:r>
        <w:t xml:space="preserve"> </w:t>
      </w:r>
      <w:r>
        <w:t xml:space="preserve">deployment VMO2’s own pipeline owns. Written for the situation you are actually</w:t>
      </w:r>
      <w:r>
        <w:t xml:space="preserve"> </w:t>
      </w:r>
      <w:r>
        <w:t xml:space="preserve">in: GitLab is being stood up for CI/CD, the code has to reach your official</w:t>
      </w:r>
      <w:r>
        <w:t xml:space="preserve"> </w:t>
      </w:r>
      <w:r>
        <w:t xml:space="preserve">machine as an archive, and the GCP project will be one VMO2 gives you rather than</w:t>
      </w:r>
      <w:r>
        <w:t xml:space="preserve"> </w:t>
      </w:r>
      <w:r>
        <w:t xml:space="preserve">one you control.</w:t>
      </w:r>
    </w:p>
    <w:p>
      <w:pPr>
        <w:pStyle w:val="BodyText"/>
      </w:pPr>
      <w:r>
        <w:t xml:space="preserve">Everything here has been done once already, on</w:t>
      </w:r>
      <w:r>
        <w:t xml:space="preserve"> </w:t>
      </w:r>
      <w:r>
        <w:rPr>
          <w:rStyle w:val="VerbatimChar"/>
        </w:rPr>
        <w:t xml:space="preserve">magpie-505120</w:t>
      </w:r>
      <w:r>
        <w:t xml:space="preserve">. Where something</w:t>
      </w:r>
      <w:r>
        <w:t xml:space="preserve"> </w:t>
      </w:r>
      <w:r>
        <w:t xml:space="preserve">has never been tested, it says so.</w:t>
      </w:r>
    </w:p>
    <w:p>
      <w:pPr>
        <w:pStyle w:val="BodyText"/>
      </w:pPr>
      <w:r>
        <w:rPr>
          <w:b/>
          <w:bCs/>
        </w:rPr>
        <w:t xml:space="preserve">Read section 0 before you book a date.</w:t>
      </w:r>
      <w:r>
        <w:t xml:space="preserve"> </w:t>
      </w:r>
      <w:r>
        <w:t xml:space="preserve">Three of its answers are not yours to</w:t>
      </w:r>
      <w:r>
        <w:t xml:space="preserve"> </w:t>
      </w:r>
      <w:r>
        <w:t xml:space="preserve">give, and each has a lead time.</w:t>
      </w:r>
    </w:p>
    <w:p>
      <w:r>
        <w:pict>
          <v:rect style="width:0;height:1.5pt" o:hralign="center" o:hrstd="t" o:hr="t"/>
        </w:pict>
      </w:r>
    </w:p>
    <w:bookmarkStart w:id="11" w:name="before-you-begin-what-you-were-sent"/>
    <w:p>
      <w:pPr>
        <w:pStyle w:val="Heading2"/>
      </w:pPr>
      <w:r>
        <w:t xml:space="preserve">Before you begin — what you were sent</w:t>
      </w:r>
    </w:p>
    <w:p>
      <w:pPr>
        <w:pStyle w:val="FirstParagraph"/>
      </w:pPr>
      <w:r>
        <w:t xml:space="preserve">Two things travel together. Keep this document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archive: it tells you</w:t>
      </w:r>
      <w:r>
        <w:t xml:space="preserve"> </w:t>
      </w:r>
      <w:r>
        <w:t xml:space="preserve">how to open the archive, so it is no use to you inside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magpie-handover.bundle</w:t>
            </w:r>
          </w:p>
        </w:tc>
        <w:tc>
          <w:tcPr/>
          <w:p>
            <w:pPr>
              <w:pStyle w:val="Compact"/>
            </w:pPr>
            <w:r>
              <w:t xml:space="preserve">~34 MB. The entire repository — source, infrastructure, pipeline, documentation and full commit history — as one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</w:pPr>
            <w:r>
              <w:t xml:space="preserve">The setup path, start to finish</w:t>
            </w:r>
          </w:p>
        </w:tc>
      </w:tr>
    </w:tbl>
    <w:p>
      <w:pPr>
        <w:pStyle w:val="BodyText"/>
      </w:pPr>
      <w:r>
        <w:t xml:space="preserve">A bundle is a git repository in a single file. You do not unzip it; you clone from</w:t>
      </w:r>
      <w:r>
        <w:t xml:space="preserve"> </w:t>
      </w:r>
      <w:r>
        <w:t xml:space="preserve">it, and what you get is an ordinary working repository with its history intact.</w:t>
      </w:r>
    </w:p>
    <w:p>
      <w:pPr>
        <w:pStyle w:val="BodyText"/>
      </w:pPr>
      <w:r>
        <w:rPr>
          <w:b/>
          <w:bCs/>
        </w:rPr>
        <w:t xml:space="preserve">First, check it arrived whole.</w:t>
      </w:r>
      <w:r>
        <w:t xml:space="preserve"> </w:t>
      </w:r>
      <w:r>
        <w:t xml:space="preserve">Compare against the checksum sent with the file:</w:t>
      </w:r>
    </w:p>
    <w:p>
      <w:pPr>
        <w:pStyle w:val="SourceCode"/>
      </w:pP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magpie-handover.bundle</w:t>
      </w:r>
    </w:p>
    <w:p>
      <w:pPr>
        <w:pStyle w:val="FirstParagraph"/>
      </w:pPr>
      <w:r>
        <w:t xml:space="preserve">If it does not match, stop — copy it again rather than working from a damaged</w:t>
      </w:r>
      <w:r>
        <w:t xml:space="preserve"> </w:t>
      </w:r>
      <w:r>
        <w:t xml:space="preserve">archive.</w:t>
      </w:r>
    </w:p>
    <w:bookmarkStart w:id="9" w:name="what-is-not-in-it-and-never-was"/>
    <w:p>
      <w:pPr>
        <w:pStyle w:val="Heading3"/>
      </w:pPr>
      <w:r>
        <w:t xml:space="preserve">What is not in it, and never was</w:t>
      </w:r>
    </w:p>
    <w:p>
      <w:pPr>
        <w:pStyle w:val="FirstParagraph"/>
      </w:pPr>
      <w:r>
        <w:t xml:space="preserve">Four things are deliberately absent, and none is an oversight: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Where it is dealt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</w:pPr>
            <w:r>
              <w:t xml:space="preserve">Contains live API keys, the console password and the session secret</w:t>
            </w:r>
          </w:p>
        </w:tc>
        <w:tc>
          <w:tcPr/>
          <w:p>
            <w:pPr>
              <w:pStyle w:val="Compact"/>
            </w:pPr>
            <w:r>
              <w:t xml:space="preserve">§11 — reissue under VMO2’s own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envs/univelcity.*</w:t>
            </w:r>
          </w:p>
        </w:tc>
        <w:tc>
          <w:tcPr/>
          <w:p>
            <w:pPr>
              <w:pStyle w:val="Compact"/>
            </w:pPr>
            <w:r>
              <w:t xml:space="preserve">Describes the proving environment, not yours</w:t>
            </w:r>
          </w:p>
        </w:tc>
        <w:tc>
          <w:tcPr/>
          <w:p>
            <w:pPr>
              <w:pStyle w:val="Compact"/>
            </w:pPr>
            <w:r>
              <w:t xml:space="preserve">§7 — you write</w:t>
            </w:r>
            <w:r>
              <w:t xml:space="preserve"> </w:t>
            </w:r>
            <w:r>
              <w:rPr>
                <w:rStyle w:val="VerbatimChar"/>
              </w:rPr>
              <w:t xml:space="preserve">envs/vmo2.tfvars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495 MB of rebuildable dependencies</w:t>
            </w:r>
          </w:p>
        </w:tc>
        <w:tc>
          <w:tcPr/>
          <w:p>
            <w:pPr>
              <w:pStyle w:val="Compact"/>
            </w:pPr>
            <w:r>
              <w:t xml:space="preserve">§2 —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state</w:t>
            </w:r>
          </w:p>
        </w:tc>
        <w:tc>
          <w:tcPr/>
          <w:p>
            <w:pPr>
              <w:pStyle w:val="Compact"/>
            </w:pPr>
            <w:r>
              <w:t xml:space="preserve">Lives in a GCS bucket, holds the database password</w:t>
            </w:r>
          </w:p>
        </w:tc>
        <w:tc>
          <w:tcPr/>
          <w:p>
            <w:pPr>
              <w:pStyle w:val="Compact"/>
            </w:pPr>
            <w:r>
              <w:t xml:space="preserve">§4.1 — a new bucket in the VMO2 project</w:t>
            </w:r>
          </w:p>
        </w:tc>
      </w:tr>
    </w:tbl>
    <w:p>
      <w:pPr>
        <w:pStyle w:val="BodyText"/>
      </w:pPr>
      <w:r>
        <w:t xml:space="preserve">No credential of any kind is in the archive or anywhere in its history. That was</w:t>
      </w:r>
      <w:r>
        <w:t xml:space="preserve"> </w:t>
      </w:r>
      <w:r>
        <w:t xml:space="preserve">checked by scanning every object in the repository, not by inspecting the working</w:t>
      </w:r>
      <w:r>
        <w:t xml:space="preserve"> </w:t>
      </w:r>
      <w:r>
        <w:t xml:space="preserve">tree — a secret removed in a later commit is still in the history, and only the</w:t>
      </w:r>
      <w:r>
        <w:t xml:space="preserve"> </w:t>
      </w:r>
      <w:r>
        <w:t xml:space="preserve">first method finds it.</w:t>
      </w:r>
    </w:p>
    <w:bookmarkEnd w:id="9"/>
    <w:bookmarkStart w:id="10" w:name="roughly-how-long"/>
    <w:p>
      <w:pPr>
        <w:pStyle w:val="Heading3"/>
      </w:pPr>
      <w:r>
        <w:t xml:space="preserve">Roughly how long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§0 questions to VMO2</w:t>
            </w:r>
          </w:p>
        </w:tc>
        <w:tc>
          <w:tcPr/>
          <w:p>
            <w:pPr>
              <w:pStyle w:val="Compact"/>
            </w:pPr>
            <w:r>
              <w:t xml:space="preserve">Ask on day one. Two answers gate everything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§1–3 archive to GitLab</w:t>
            </w:r>
          </w:p>
        </w:tc>
        <w:tc>
          <w:tcPr/>
          <w:p>
            <w:pPr>
              <w:pStyle w:val="Compact"/>
            </w:pPr>
            <w:r>
              <w:t xml:space="preserve">Under an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§4–7 GCP prerequisites, WIF, variables</w:t>
            </w:r>
          </w:p>
        </w:tc>
        <w:tc>
          <w:tcPr/>
          <w:p>
            <w:pPr>
              <w:pStyle w:val="Compact"/>
            </w:pPr>
            <w:r>
              <w:t xml:space="preserve">Half a day, most of it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§8–10 first pipeline, first deploy</w:t>
            </w:r>
          </w:p>
        </w:tc>
        <w:tc>
          <w:tcPr/>
          <w:p>
            <w:pPr>
              <w:pStyle w:val="Compact"/>
            </w:pPr>
            <w:r>
              <w:t xml:space="preserve">An hour, plus ~15 min of Cloud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§11–13 secrets, accounts, proving it</w:t>
            </w:r>
          </w:p>
        </w:tc>
        <w:tc>
          <w:tcPr/>
          <w:p>
            <w:pPr>
              <w:pStyle w:val="Compact"/>
            </w:pPr>
            <w:r>
              <w:t xml:space="preserve">An hour</w:t>
            </w:r>
          </w:p>
        </w:tc>
      </w:tr>
    </w:tbl>
    <w:p>
      <w:pPr>
        <w:pStyle w:val="BodyText"/>
      </w:pPr>
      <w:r>
        <w:t xml:space="preserve">The elapsed time is dominated by §0, not by the work.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at-to-ask-vmo2-first"/>
    <w:p>
      <w:pPr>
        <w:pStyle w:val="Heading2"/>
      </w:pPr>
      <w:r>
        <w:t xml:space="preserve">0 · What to ask VMO2 first</w:t>
      </w:r>
    </w:p>
    <w:p>
      <w:pPr>
        <w:pStyle w:val="FirstParagraph"/>
      </w:pPr>
      <w:r>
        <w:t xml:space="preserve">None of this is work. It is five questions, and the answers change the shape of</w:t>
      </w:r>
      <w:r>
        <w:t xml:space="preserve"> </w:t>
      </w:r>
      <w:r>
        <w:t xml:space="preserve">what follows. Ask them all in one message, on the same day you start.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t xml:space="preserve">If the answer is not the easy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Will you permit Workload Identity Federation from GitLab to GCP?</w:t>
            </w:r>
          </w:p>
        </w:tc>
        <w:tc>
          <w:tcPr/>
          <w:p>
            <w:pPr>
              <w:pStyle w:val="Compact"/>
            </w:pPr>
            <w:r>
              <w:t xml:space="preserve">It is how the pipeline authenticates without a permanent key</w:t>
            </w:r>
          </w:p>
        </w:tc>
        <w:tc>
          <w:tcPr/>
          <w:p>
            <w:pPr>
              <w:pStyle w:val="Compact"/>
            </w:pPr>
            <w:r>
              <w:t xml:space="preserve">The fallback is a service account JSON key in a CI variable. Most security teams refuse it. If they do, WIF is not optional and you wait for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Will you permit 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allUsers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invoker binding on Cloud Run?</w:t>
            </w:r>
          </w:p>
        </w:tc>
        <w:tc>
          <w:tcPr/>
          <w:p>
            <w:pPr>
              <w:pStyle w:val="Compact"/>
            </w:pPr>
            <w:r>
              <w:t xml:space="preserve">Informants open a tokenised link with no Google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allow_public_access = false</w:t>
            </w:r>
            <w:r>
              <w:t xml:space="preserve">, plus a load balancer with IAP in front. That removes the</w:t>
            </w:r>
            <w:r>
              <w:t xml:space="preserve"> </w:t>
            </w:r>
            <w:r>
              <w:t xml:space="preserve">“no account, no training”</w:t>
            </w:r>
            <w:r>
              <w:t xml:space="preserve"> </w:t>
            </w:r>
            <w:r>
              <w:t xml:space="preserve">property the interview face was built on. It is a design change, not a 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Does the project have its own VPC, or is it on a Shared VPC?</w:t>
            </w:r>
          </w:p>
        </w:tc>
        <w:tc>
          <w:tcPr/>
          <w:p>
            <w:pPr>
              <w:pStyle w:val="Compact"/>
            </w:pPr>
            <w:r>
              <w:t xml:space="preserve">Cloud SQL needs private services access</w:t>
            </w:r>
          </w:p>
        </w:tc>
        <w:tc>
          <w:tcPr/>
          <w:p>
            <w:pPr>
              <w:pStyle w:val="Compact"/>
            </w:pPr>
            <w:r>
              <w:t xml:space="preserve">Shared VPC: set</w:t>
            </w:r>
            <w:r>
              <w:t xml:space="preserve"> </w:t>
            </w:r>
            <w:r>
              <w:rPr>
                <w:rStyle w:val="VerbatimChar"/>
              </w:rPr>
              <w:t xml:space="preserve">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subnetwork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network_project_id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manage_private_services_access = 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and they must grant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roles/compute.networkUser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subnet.</w:t>
            </w:r>
            <w:r>
              <w:t xml:space="preserve"> </w:t>
            </w:r>
            <w:r>
              <w:t xml:space="preserve">Their action, not yours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the deploying identity enable APIs?</w:t>
            </w:r>
          </w:p>
        </w:tc>
        <w:tc>
          <w:tcPr/>
          <w:p>
            <w:pPr>
              <w:pStyle w:val="Compact"/>
            </w:pPr>
            <w:r>
              <w:t xml:space="preserve">Terraform enables eleven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manage_apis = false</w:t>
            </w:r>
            <w:r>
              <w:t xml:space="preserve">, and they enable them centrally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Are custom IAM roles permitted?</w:t>
            </w:r>
          </w:p>
        </w:tc>
        <w:tc>
          <w:tcPr/>
          <w:p>
            <w:pPr>
              <w:pStyle w:val="Compact"/>
            </w:pPr>
            <w:r>
              <w:t xml:space="preserve">Vertex runs under a custom least-privilege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vertex_least_privilege = false</w:t>
            </w:r>
            <w:r>
              <w:t xml:space="preserve">, falling back to</w:t>
            </w:r>
            <w:r>
              <w:t xml:space="preserve"> </w:t>
            </w:r>
            <w:r>
              <w:rPr>
                <w:rStyle w:val="VerbatimChar"/>
              </w:rPr>
              <w:t xml:space="preserve">roles/aiplatform.user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May we enable Anthropic models in Vertex AI Model Garden?</w:t>
            </w:r>
          </w:p>
        </w:tc>
        <w:tc>
          <w:tcPr/>
          <w:p>
            <w:pPr>
              <w:pStyle w:val="Compact"/>
            </w:pPr>
            <w:r>
              <w:t xml:space="preserve">It is how the interview model runs without a third-party API key</w:t>
            </w:r>
          </w:p>
        </w:tc>
        <w:tc>
          <w:tcPr/>
          <w:p>
            <w:pPr>
              <w:pStyle w:val="Compact"/>
            </w:pPr>
            <w:r>
              <w:t xml:space="preserve">Stay on the direct Anthropic API, which needs a commercial agreement and egress to</w:t>
            </w:r>
            <w:r>
              <w:t xml:space="preserve"> </w:t>
            </w:r>
            <w:r>
              <w:rPr>
                <w:rStyle w:val="VerbatimChar"/>
              </w:rPr>
              <w:t xml:space="preserve">api.anthropic.com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europe-west1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acceptable for interview content?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europe-west2</w:t>
            </w:r>
            <w:r>
              <w:t xml:space="preserve"> </w:t>
            </w:r>
            <w:r>
              <w:t xml:space="preserve">serves no Anthropic model, so Claude on Vertex means EU rather than UK</w:t>
            </w:r>
          </w:p>
        </w:tc>
        <w:tc>
          <w:tcPr/>
          <w:p>
            <w:pPr>
              <w:pStyle w:val="Compact"/>
            </w:pPr>
            <w:r>
              <w:t xml:space="preserve">Either accept EU, or stay on the direct API — which is neither UK nor inside GCP, so it is not the safer option it sounds like</w:t>
            </w:r>
          </w:p>
        </w:tc>
      </w:tr>
    </w:tbl>
    <w:p>
      <w:pPr>
        <w:pStyle w:val="BodyText"/>
      </w:pPr>
      <w:r>
        <w:t xml:space="preserve">Also settle two things internally: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Whose Anthropic account pays?</w:t>
      </w:r>
      <w:r>
        <w:t xml:space="preserve"> </w:t>
      </w:r>
      <w:r>
        <w:t xml:space="preserve">On the direct API the key must be VMO2’s, not</w:t>
      </w:r>
      <w:r>
        <w:t xml:space="preserve"> </w:t>
      </w:r>
      <w:r>
        <w:t xml:space="preserve">yours — a pilot running on a personal key is a conversation you do not want to</w:t>
      </w:r>
      <w:r>
        <w:t xml:space="preserve"> </w:t>
      </w:r>
      <w:r>
        <w:t xml:space="preserve">have later. On Vertex the question disappears: there is no key, and the spend is</w:t>
      </w:r>
      <w:r>
        <w:t xml:space="preserve"> </w:t>
      </w:r>
      <w:r>
        <w:t xml:space="preserve">on the GCP invoice. See §11.1.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any pilot data move?</w:t>
      </w:r>
      <w:r>
        <w:t xml:space="preserve"> </w:t>
      </w:r>
      <w:r>
        <w:t xml:space="preserve">Recommendation: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Start clean. The existing</w:t>
      </w:r>
      <w:r>
        <w:t xml:space="preserve"> </w:t>
      </w:r>
      <w:r>
        <w:t xml:space="preserve">interviews contain real names and work email addresses, and moving them between</w:t>
      </w:r>
      <w:r>
        <w:t xml:space="preserve"> </w:t>
      </w:r>
      <w:r>
        <w:t xml:space="preserve">organisations is a data-protection decision, not a technical one. A clean start</w:t>
      </w:r>
      <w:r>
        <w:t xml:space="preserve"> </w:t>
      </w:r>
      <w:r>
        <w:t xml:space="preserve">costs one seeded campaign.</w:t>
      </w:r>
    </w:p>
    <w:p>
      <w:r>
        <w:pict>
          <v:rect style="width:0;height:1.5pt" o:hralign="center" o:hrstd="t" o:hr="t"/>
        </w:pict>
      </w:r>
    </w:p>
    <w:bookmarkEnd w:id="12"/>
    <w:bookmarkStart w:id="17" w:name="make-the-archive"/>
    <w:p>
      <w:pPr>
        <w:pStyle w:val="Heading2"/>
      </w:pPr>
      <w:r>
        <w:t xml:space="preserve">1 · Make the archive</w:t>
      </w:r>
    </w:p>
    <w:p>
      <w:pPr>
        <w:pStyle w:val="FirstParagraph"/>
      </w:pPr>
      <w:r>
        <w:t xml:space="preserve">On your personal machine, in the project folder.</w:t>
      </w:r>
    </w:p>
    <w:bookmarkStart w:id="13" w:name="what-must-not-travel"/>
    <w:p>
      <w:pPr>
        <w:pStyle w:val="Heading3"/>
      </w:pPr>
      <w:r>
        <w:t xml:space="preserve">What must not travel</w:t>
      </w:r>
    </w:p>
    <w:p>
      <w:pPr>
        <w:pStyle w:val="FirstParagraph"/>
      </w:pPr>
      <w:r>
        <w:t xml:space="preserve">Four files are deliberately outside git, and three of them hold secrets: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.env</w:t>
      </w:r>
      <w:r>
        <w:t xml:space="preserve"> </w:t>
      </w:r>
      <w:r>
        <w:t xml:space="preserve">— fourteen keys including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OPENAI_API_KEY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SESSION_SECRET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infra/terraform/envs/univelcity.tfvars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infra/terraform/envs/univelcity.backend.hcl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infra/terraform/.terraform/</w:t>
      </w:r>
      <w:r>
        <w:t xml:space="preserve"> </w:t>
      </w:r>
      <w:r>
        <w:t xml:space="preserve">— provider binaries and a pointer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state</w:t>
      </w:r>
    </w:p>
    <w:p>
      <w:pPr>
        <w:pStyle w:val="FirstParagraph"/>
      </w:pPr>
      <w:r>
        <w:t xml:space="preserve">None of them are wanted at VMO2. The keys must be reissued under VMO2’s accounts</w:t>
      </w:r>
      <w:r>
        <w:t xml:space="preserve"> </w:t>
      </w:r>
      <w:r>
        <w:t xml:space="preserve">and the environment files describe your project. Leaving them in the archive is</w:t>
      </w:r>
      <w:r>
        <w:t xml:space="preserve"> </w:t>
      </w:r>
      <w:r>
        <w:t xml:space="preserve">the single most likely way to leak a credential in this whole exercise.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git bundle</w:t>
      </w:r>
      <w:r>
        <w:t xml:space="preserve"> </w:t>
      </w:r>
      <w:r>
        <w:t xml:space="preserve">excludes all four by construction, because git never tracked them.</w:t>
      </w:r>
      <w:r>
        <w:t xml:space="preserve"> </w:t>
      </w:r>
      <w:r>
        <w:t xml:space="preserve">That is the argument for the command below over anything that copies a folder.</w:t>
      </w:r>
    </w:p>
    <w:bookmarkEnd w:id="13"/>
    <w:bookmarkStart w:id="14" w:name="the-command"/>
    <w:p>
      <w:pPr>
        <w:pStyle w:val="Heading3"/>
      </w:pPr>
      <w:r>
        <w:t xml:space="preserve">The command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~/Desktop/studio/reddy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bundle create ~/magpie-handover.bundle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t xml:space="preserve">One file, about 34 MB, containing the full history and nothing else.</w:t>
      </w:r>
    </w:p>
    <w:bookmarkEnd w:id="14"/>
    <w:bookmarkStart w:id="15" w:name="why-a-bundle-and-not-a-zip"/>
    <w:p>
      <w:pPr>
        <w:pStyle w:val="Heading3"/>
      </w:pPr>
      <w:r>
        <w:t xml:space="preserve">Why a bundle and not a zip</w:t>
      </w:r>
    </w:p>
    <w:p>
      <w:pPr>
        <w:pStyle w:val="FirstParagraph"/>
      </w:pPr>
      <w:r>
        <w:t xml:space="preserve">The obvious move is to zip the folder, and it is the wrong one:</w:t>
      </w:r>
      <w:r>
        <w:t xml:space="preserve"> </w:t>
      </w:r>
      <w:r>
        <w:rPr>
          <w:rStyle w:val="VerbatimChar"/>
          <w:b/>
          <w:bCs/>
        </w:rPr>
        <w:t xml:space="preserve">zip -r</w:t>
      </w:r>
      <w:r>
        <w:rPr>
          <w:b/>
          <w:bCs/>
        </w:rPr>
        <w:t xml:space="preserve"> </w:t>
      </w:r>
      <w:r>
        <w:rPr>
          <w:b/>
          <w:bCs/>
        </w:rPr>
        <w:t xml:space="preserve">ignores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entirely.</w:t>
      </w:r>
      <w:r>
        <w:t xml:space="preserve"> </w:t>
      </w:r>
      <w:r>
        <w:t xml:space="preserve">Doing it that way here produced a 140 MB archive carrying</w:t>
      </w:r>
      <w:r>
        <w:t xml:space="preserve"> </w:t>
      </w:r>
      <w:r>
        <w:t xml:space="preserve">115 MB of OpenTofu provider binaries from</w:t>
      </w:r>
      <w:r>
        <w:t xml:space="preserve"> </w:t>
      </w:r>
      <w:r>
        <w:rPr>
          <w:rStyle w:val="VerbatimChar"/>
        </w:rPr>
        <w:t xml:space="preserve">infra/terraform/bootstrap/.terraform/</w:t>
      </w:r>
      <w:r>
        <w:t xml:space="preserve"> </w:t>
      </w:r>
      <w:r>
        <w:t xml:space="preserve">and a 23 MB copy of the design system — because the exclusion list covered the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.terraform</w:t>
      </w:r>
      <w:r>
        <w:t xml:space="preserve"> </w:t>
      </w:r>
      <w:r>
        <w:t xml:space="preserve">and not the one in</w:t>
      </w:r>
      <w:r>
        <w:t xml:space="preserve"> </w:t>
      </w:r>
      <w:r>
        <w:rPr>
          <w:rStyle w:val="VerbatimChar"/>
        </w:rPr>
        <w:t xml:space="preserve">bootstrap/</w:t>
      </w:r>
      <w:r>
        <w:t xml:space="preserve">.</w:t>
      </w:r>
    </w:p>
    <w:p>
      <w:pPr>
        <w:pStyle w:val="BodyText"/>
      </w:pPr>
      <w:r>
        <w:t xml:space="preserve">Nothing secret escaped that time. But a zip is only as safe as the exclusion list,</w:t>
      </w:r>
      <w:r>
        <w:t xml:space="preserve"> </w:t>
      </w:r>
      <w:r>
        <w:t xml:space="preserve">and an exclusion list is a thing you can forget an entry in. A bundle contains</w:t>
      </w:r>
      <w:r>
        <w:t xml:space="preserve"> </w:t>
      </w:r>
      <w:r>
        <w:t xml:space="preserve">committed objects and nothing else, so every ignored file is excluded by</w:t>
      </w:r>
      <w:r>
        <w:t xml:space="preserve"> </w:t>
      </w:r>
      <w:r>
        <w:t xml:space="preserve">construction rather than by anyone remembering.</w:t>
      </w:r>
    </w:p>
    <w:p>
      <w:pPr>
        <w:pStyle w:val="BodyText"/>
      </w:pPr>
      <w:r>
        <w:rPr>
          <w:rStyle w:val="VerbatimChar"/>
        </w:rPr>
        <w:t xml:space="preserve">git archive --format=zip HEAD</w:t>
      </w:r>
      <w:r>
        <w:t xml:space="preserve"> </w:t>
      </w:r>
      <w:r>
        <w:t xml:space="preserve">is the same idea without the history, if you would</w:t>
      </w:r>
      <w:r>
        <w:t xml:space="preserve"> </w:t>
      </w:r>
      <w:r>
        <w:t xml:space="preserve">rather not carry commits across.</w:t>
      </w:r>
    </w:p>
    <w:bookmarkEnd w:id="15"/>
    <w:bookmarkStart w:id="16" w:name="verify-it-before-it-leaves-the-machine"/>
    <w:p>
      <w:pPr>
        <w:pStyle w:val="Heading3"/>
      </w:pPr>
      <w:r>
        <w:t xml:space="preserve">Verify it before it leaves the machine</w:t>
      </w:r>
    </w:p>
    <w:p>
      <w:pPr>
        <w:pStyle w:val="FirstParagraph"/>
      </w:pPr>
      <w:r>
        <w:t xml:space="preserve">Do not skip this. Clone it somewhere clean and build it exactly as the far end will: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~/magpie-handover.bundle /tmp/check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bundle verify ~/magpie-handover.bundle      </w:t>
      </w:r>
      <w:r>
        <w:rPr>
          <w:rStyle w:val="CommentTok"/>
        </w:rPr>
        <w:t xml:space="preserve"># "records a complete history"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"^\.env$"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 — .env is in the archive"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infra/terraform/envs/                        </w:t>
      </w:r>
      <w:r>
        <w:rPr>
          <w:rStyle w:val="CommentTok"/>
        </w:rPr>
        <w:t xml:space="preserve"># only example.* should be here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</w:t>
      </w:r>
      <w:r>
        <w:rPr>
          <w:rStyle w:val="CommentTok"/>
        </w:rPr>
        <w:t xml:space="preserve"># expect 363 passing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~/magpie-handover.bundle          </w:t>
      </w:r>
      <w:r>
        <w:rPr>
          <w:rStyle w:val="CommentTok"/>
        </w:rPr>
        <w:t xml:space="preserve"># note it; compare at the far end</w:t>
      </w:r>
    </w:p>
    <w:p>
      <w:pPr>
        <w:pStyle w:val="FirstParagraph"/>
      </w:pPr>
      <w:r>
        <w:t xml:space="preserve">If the history is going too, satisfy yourself it carries no credential: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cat-file </w:t>
      </w:r>
      <w:r>
        <w:rPr>
          <w:rStyle w:val="AttributeTok"/>
        </w:rPr>
        <w:t xml:space="preserve">--batch-check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--batch-all-objects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'$2=="blob" {print $1}'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cat-file blob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"sk-ant-api[0-9]{2}-|AIza[0-9A-Za-z_-]{30,}|BEGIN (RSA )?PRIVATE KEY"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"HIT </w:t>
      </w:r>
      <w:r>
        <w:rPr>
          <w:rStyle w:val="VariableTok"/>
        </w:rPr>
        <w:t xml:space="preserve">$sha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Silence is the pass. A secret removed in a later commit is still in the history,</w:t>
      </w:r>
      <w:r>
        <w:t xml:space="preserve"> </w:t>
      </w:r>
      <w:r>
        <w:t xml:space="preserve">which is exactly what this catches and what a glance at the working tree does not.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on-the-official-machine"/>
    <w:p>
      <w:pPr>
        <w:pStyle w:val="Heading2"/>
      </w:pPr>
      <w:r>
        <w:t xml:space="preserve">2 · On the official machine</w:t>
      </w:r>
    </w:p>
    <w:p>
      <w:pPr>
        <w:pStyle w:val="SourceCode"/>
      </w:pP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magpie-handover.bundle     </w:t>
      </w:r>
      <w:r>
        <w:rPr>
          <w:rStyle w:val="CommentTok"/>
        </w:rPr>
        <w:t xml:space="preserve"># compare with the hash you noted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magpie-handover.bundle magpie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magpie</w:t>
      </w:r>
      <w:r>
        <w:br/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needs 20 or later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passes — 363 tests at the time of writing — the archive is intact</w:t>
      </w:r>
      <w:r>
        <w:t xml:space="preserve"> </w:t>
      </w:r>
      <w:r>
        <w:t xml:space="preserve">and the toolchain works. That is the whole check; nothing further is needed at</w:t>
      </w:r>
      <w:r>
        <w:t xml:space="preserve"> </w:t>
      </w:r>
      <w:r>
        <w:t xml:space="preserve">this stage.</w:t>
      </w:r>
    </w:p>
    <w:p>
      <w:pPr>
        <w:pStyle w:val="BodyText"/>
      </w:pPr>
      <w:r>
        <w:t xml:space="preserve">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Docker on this machine. Building images moves to the GitLab</w:t>
      </w:r>
      <w:r>
        <w:t xml:space="preserve"> </w:t>
      </w:r>
      <w:r>
        <w:t xml:space="preserve">runner, which is one of the real gains of this change.</w:t>
      </w:r>
    </w:p>
    <w:p>
      <w:r>
        <w:pict>
          <v:rect style="width:0;height:1.5pt" o:hralign="center" o:hrstd="t" o:hr="t"/>
        </w:pict>
      </w:r>
    </w:p>
    <w:bookmarkEnd w:id="18"/>
    <w:bookmarkStart w:id="19" w:name="create-the-gitlab-project-and-push"/>
    <w:p>
      <w:pPr>
        <w:pStyle w:val="Heading2"/>
      </w:pPr>
      <w:r>
        <w:t xml:space="preserve">3 · Create the GitLab project and push</w:t>
      </w:r>
    </w:p>
    <w:p>
      <w:pPr>
        <w:pStyle w:val="FirstParagraph"/>
      </w:pPr>
      <w:r>
        <w:t xml:space="preserve">The clone inherits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pointing at the personal GitHub repository the bundle</w:t>
      </w:r>
      <w:r>
        <w:t xml:space="preserve"> </w:t>
      </w:r>
      <w:r>
        <w:t xml:space="preserve">came from. Re-point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push anything, or a reflex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from a</w:t>
      </w:r>
      <w:r>
        <w:t xml:space="preserve"> </w:t>
      </w:r>
      <w:r>
        <w:t xml:space="preserve">VMO2 machine goes somewhere it should not: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magpie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shows the old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https://gitlab.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vmo2-domain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group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/magpie.git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confirm it changed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t xml:space="preserve">If you took the history-less</w:t>
      </w:r>
      <w:r>
        <w:t xml:space="preserve"> </w:t>
      </w:r>
      <w:r>
        <w:rPr>
          <w:rStyle w:val="VerbatimChar"/>
        </w:rPr>
        <w:t xml:space="preserve">git archive</w:t>
      </w:r>
      <w:r>
        <w:t xml:space="preserve"> </w:t>
      </w:r>
      <w:r>
        <w:t xml:space="preserve">route instead, there is no repository</w:t>
      </w:r>
      <w:r>
        <w:t xml:space="preserve"> </w:t>
      </w:r>
      <w:r>
        <w:t xml:space="preserve">yet —</w:t>
      </w:r>
      <w:r>
        <w:t xml:space="preserve"> </w:t>
      </w:r>
      <w:r>
        <w:rPr>
          <w:rStyle w:val="VerbatimChar"/>
        </w:rPr>
        <w:t xml:space="preserve">git init</w:t>
      </w:r>
      <w:r>
        <w:t xml:space="preserve">, commit everything, then add the remote as above.</w:t>
      </w:r>
    </w:p>
    <w:p>
      <w:pPr>
        <w:pStyle w:val="BodyText"/>
      </w:pPr>
      <w:r>
        <w:t xml:space="preserve">The pipeline definition (</w:t>
      </w:r>
      <w:r>
        <w:rPr>
          <w:rStyle w:val="VerbatimChar"/>
        </w:rPr>
        <w:t xml:space="preserve">.gitlab-ci.yml</w:t>
      </w:r>
      <w:r>
        <w:t xml:space="preserve">) is already in the repository, so the</w:t>
      </w:r>
      <w:r>
        <w:t xml:space="preserve"> </w:t>
      </w:r>
      <w:r>
        <w:t xml:space="preserve">first push will try to run it. Expect it to fail on missing variables — that is</w:t>
      </w:r>
      <w:r>
        <w:t xml:space="preserve"> </w:t>
      </w:r>
      <w:r>
        <w:t xml:space="preserve">section 6, and it is fine.</w:t>
      </w:r>
    </w:p>
    <w:p>
      <w:pPr>
        <w:pStyle w:val="BlockText"/>
      </w:pPr>
      <w:r>
        <w:rPr>
          <w:b/>
          <w:bCs/>
        </w:rPr>
        <w:t xml:space="preserve">Protect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immediately.</w:t>
      </w:r>
      <w:r>
        <w:t xml:space="preserve"> </w:t>
      </w:r>
      <w:r>
        <w:t xml:space="preserve">The pipeline applies infrastructure from that</w:t>
      </w:r>
      <w:r>
        <w:t xml:space="preserve"> </w:t>
      </w:r>
      <w:r>
        <w:t xml:space="preserve">branch. Settings → Repository → Protected branches.</w:t>
      </w:r>
    </w:p>
    <w:p>
      <w:r>
        <w:pict>
          <v:rect style="width:0;height:1.5pt" o:hralign="center" o:hrstd="t" o:hr="t"/>
        </w:pict>
      </w:r>
    </w:p>
    <w:bookmarkEnd w:id="19"/>
    <w:bookmarkStart w:id="22" w:name="gcp-prerequisites"/>
    <w:p>
      <w:pPr>
        <w:pStyle w:val="Heading2"/>
      </w:pPr>
      <w:r>
        <w:t xml:space="preserve">4 · GCP prerequisites</w:t>
      </w:r>
    </w:p>
    <w:p>
      <w:pPr>
        <w:pStyle w:val="FirstParagraph"/>
      </w:pPr>
      <w:r>
        <w:t xml:space="preserve">Two things must exist before the pipeline can do anything, and neither can be</w:t>
      </w:r>
      <w:r>
        <w:t xml:space="preserve"> </w:t>
      </w:r>
      <w:r>
        <w:t xml:space="preserve">created by the pipeline: somewhere to keep Terraform state, and an identity for</w:t>
      </w:r>
      <w:r>
        <w:t xml:space="preserve"> </w:t>
      </w:r>
      <w:r>
        <w:t xml:space="preserve">the pipeline to be.</w:t>
      </w:r>
    </w:p>
    <w:p>
      <w:pPr>
        <w:pStyle w:val="BodyText"/>
      </w:pPr>
      <w:r>
        <w:t xml:space="preserve">Run these from wherever you have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tofu</w:t>
      </w:r>
      <w:r>
        <w:t xml:space="preserve"> </w:t>
      </w:r>
      <w:r>
        <w:t xml:space="preserve">— your own machine is fine,</w:t>
      </w:r>
      <w:r>
        <w:t xml:space="preserve"> </w:t>
      </w:r>
      <w:r>
        <w:t xml:space="preserve">using the VMO2 project id.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the-vmo2-project-id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europe-west2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config set project </w:t>
      </w:r>
      <w:r>
        <w:rPr>
          <w:rStyle w:val="VariableTok"/>
        </w:rPr>
        <w:t xml:space="preserve">$PROJECT</w:t>
      </w:r>
    </w:p>
    <w:bookmarkStart w:id="20" w:name="state-bucket"/>
    <w:p>
      <w:pPr>
        <w:pStyle w:val="Heading3"/>
      </w:pPr>
      <w:r>
        <w:t xml:space="preserve">4.1 State bucket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infra/terraform/bootstrap</w:t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project_id=</w:t>
      </w:r>
      <w:r>
        <w:rPr>
          <w:rStyle w:val="VariableTok"/>
        </w:rPr>
        <w:t xml:space="preserve">$PROJECT</w:t>
      </w:r>
    </w:p>
    <w:p>
      <w:pPr>
        <w:pStyle w:val="FirstParagraph"/>
      </w:pPr>
      <w:r>
        <w:t xml:space="preserve">It creates the bucket with versioning, uniform access and enforced public-access</w:t>
      </w:r>
      <w:r>
        <w:t xml:space="preserve"> </w:t>
      </w:r>
      <w:r>
        <w:t xml:space="preserve">prevention, and prints the two lines you need next. State holds the database</w:t>
      </w:r>
      <w:r>
        <w:t xml:space="preserve"> </w:t>
      </w:r>
      <w:r>
        <w:t xml:space="preserve">password, so those three properties are not optional — which is exactly why this</w:t>
      </w:r>
      <w:r>
        <w:t xml:space="preserve"> </w:t>
      </w:r>
      <w:r>
        <w:t xml:space="preserve">is a module and not a remembered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 </w:t>
      </w:r>
      <w:r>
        <w:t xml:space="preserve">command.</w:t>
      </w:r>
    </w:p>
    <w:bookmarkEnd w:id="20"/>
    <w:bookmarkStart w:id="21" w:name="the-deploy-identity"/>
    <w:p>
      <w:pPr>
        <w:pStyle w:val="Heading3"/>
      </w:pPr>
      <w:r>
        <w:t xml:space="preserve">4.2 The deploy identity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iam service-accounts create magpie-deploy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--display-name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"Magpie GitLab deployer"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DEPLOY_SA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magpie-deploy@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.iam.gserviceaccount.com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roles/run.admin roles/cloudsql.admin roles/secretmanager.admin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roles/artifactregistry.admin roles/iam.serviceAccountAdmin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roles/iam.serviceAccountUser roles/cloudscheduler.admin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roles/compute.networkAdmin roles/monitoring.editor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roles/storage.objectAdmin roles/iam.roleAdmin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roles/serviceusage.serviceUsageAdmin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projects add-iam-policy-binding 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--member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"serviceAccount:</w:t>
      </w:r>
      <w:r>
        <w:rPr>
          <w:rStyle w:val="VariableTok"/>
        </w:rPr>
        <w:t xml:space="preserve">$DEPLOY_SA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--condition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None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Two of these will be argued about, reasonably.</w:t>
      </w:r>
      <w:r>
        <w:t xml:space="preserve"> </w:t>
      </w:r>
      <w:r>
        <w:rPr>
          <w:rStyle w:val="VerbatimChar"/>
        </w:rPr>
        <w:t xml:space="preserve">roles/iam.roleAdmin</w:t>
      </w:r>
      <w:r>
        <w:t xml:space="preserve"> </w:t>
      </w:r>
      <w:r>
        <w:t xml:space="preserve">exists only</w:t>
      </w:r>
      <w:r>
        <w:t xml:space="preserve"> </w:t>
      </w:r>
      <w:r>
        <w:t xml:space="preserve">to create the custom Vertex role — drop it and set</w:t>
      </w:r>
      <w:r>
        <w:t xml:space="preserve"> </w:t>
      </w:r>
      <w:r>
        <w:rPr>
          <w:rStyle w:val="VerbatimChar"/>
        </w:rPr>
        <w:t xml:space="preserve">vertex_least_privilege = false</w:t>
      </w:r>
      <w:r>
        <w:t xml:space="preserve">.</w:t>
      </w:r>
      <w:r>
        <w:t xml:space="preserve"> </w:t>
      </w:r>
      <w:r>
        <w:rPr>
          <w:rStyle w:val="VerbatimChar"/>
        </w:rPr>
        <w:t xml:space="preserve">roles/serviceusage.serviceUsageAdmin</w:t>
      </w:r>
      <w:r>
        <w:t xml:space="preserve"> </w:t>
      </w:r>
      <w:r>
        <w:t xml:space="preserve">exists</w:t>
      </w:r>
      <w:r>
        <w:t xml:space="preserve"> </w:t>
      </w:r>
      <w:r>
        <w:t xml:space="preserve">only to enable APIs — drop it and set</w:t>
      </w:r>
      <w:r>
        <w:t xml:space="preserve"> </w:t>
      </w:r>
      <w:r>
        <w:rPr>
          <w:rStyle w:val="VerbatimChar"/>
        </w:rPr>
        <w:t xml:space="preserve">manage_apis = false</w:t>
      </w:r>
      <w:r>
        <w:t xml:space="preserve">, having asked them to</w:t>
      </w:r>
      <w:r>
        <w:t xml:space="preserve"> </w:t>
      </w:r>
      <w:r>
        <w:t xml:space="preserve">enable the eleven in</w:t>
      </w:r>
      <w:r>
        <w:t xml:space="preserve"> </w:t>
      </w:r>
      <w:r>
        <w:rPr>
          <w:rStyle w:val="VerbatimChar"/>
        </w:rPr>
        <w:t xml:space="preserve">services.tf</w:t>
      </w:r>
      <w:r>
        <w:t xml:space="preserve"> </w:t>
      </w:r>
      <w:r>
        <w:t xml:space="preserve">centrally. Offer both trades before they ask.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workload-identity-federation"/>
    <w:p>
      <w:pPr>
        <w:pStyle w:val="Heading2"/>
      </w:pPr>
      <w:r>
        <w:t xml:space="preserve">5 · Workload Identity Federation</w:t>
      </w:r>
    </w:p>
    <w:p>
      <w:pPr>
        <w:pStyle w:val="FirstParagraph"/>
      </w:pPr>
      <w:r>
        <w:t xml:space="preserve">This is how the pipeline authenticates with no stored key. If VMO2 said no, skip</w:t>
      </w:r>
      <w:r>
        <w:t xml:space="preserve"> </w:t>
      </w:r>
      <w:r>
        <w:t xml:space="preserve">to 5.3.</w:t>
      </w:r>
    </w:p>
    <w:bookmarkStart w:id="23" w:name="pool-and-provider"/>
    <w:p>
      <w:pPr>
        <w:pStyle w:val="Heading3"/>
      </w:pPr>
      <w:r>
        <w:t xml:space="preserve">5.1 Pool and provider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iam workload-identity-pools create gitlab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global </w:t>
      </w:r>
      <w:r>
        <w:rPr>
          <w:rStyle w:val="AttributeTok"/>
        </w:rPr>
        <w:t xml:space="preserve">--display-name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"GitLab CI"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GITLAB_HOST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gitlab.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vmo2-domain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or gitlab.com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iam workload-identity-pools providers create-oidc gitlab-oidc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global </w:t>
      </w:r>
      <w:r>
        <w:rPr>
          <w:rStyle w:val="AttributeTok"/>
        </w:rPr>
        <w:t xml:space="preserve">--workload-identity-pool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gitlab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--issuer-uri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</w:t>
      </w:r>
      <w:r>
        <w:rPr>
          <w:rStyle w:val="VariableTok"/>
        </w:rPr>
        <w:t xml:space="preserve">${GITLAB_HOST}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--attribute-mapping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"google.subject=assertion.sub,attribute.project_path=assertion.project_path,attribute.ref=assertion.ref"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--attribute-condition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"assertion.project_path=='&lt;group&gt;/magpie'"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attribute-condition</w:t>
      </w:r>
      <w:r>
        <w:t xml:space="preserve"> </w:t>
      </w:r>
      <w:r>
        <w:t xml:space="preserve">is the security boundary: without it,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project on</w:t>
      </w:r>
      <w:r>
        <w:t xml:space="preserve"> </w:t>
      </w:r>
      <w:r>
        <w:t xml:space="preserve">that GitLab instance can assume this identity. Do not omit it, and make it exact.</w:t>
      </w:r>
    </w:p>
    <w:bookmarkEnd w:id="23"/>
    <w:bookmarkStart w:id="24" w:name="X973b2907279bbe0c6dc72ccc7a6646f2544cd55"/>
    <w:p>
      <w:pPr>
        <w:pStyle w:val="Heading3"/>
      </w:pPr>
      <w:r>
        <w:t xml:space="preserve">5.2 Let the pool impersonate the deploy account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PROJECT_NUMBER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projects describe 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'value(projectNumber)'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iam service-accounts add-iam-policy-binding </w:t>
      </w:r>
      <w:r>
        <w:rPr>
          <w:rStyle w:val="VariableTok"/>
        </w:rPr>
        <w:t xml:space="preserve">$DEPLOY_SA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roles/iam.workloadIdentityUser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--member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"principalSet://iam.googleapis.com/projects/</w:t>
      </w:r>
      <w:r>
        <w:rPr>
          <w:rStyle w:val="VariableTok"/>
        </w:rPr>
        <w:t xml:space="preserve">${PROJECT_NUMBER}</w:t>
      </w:r>
      <w:r>
        <w:rPr>
          <w:rStyle w:val="StringTok"/>
        </w:rPr>
        <w:t xml:space="preserve">/locations/global/workloadIdentityPools/gitlab/attribute.project_path/&lt;group&gt;/magpie"</w:t>
      </w:r>
    </w:p>
    <w:p>
      <w:pPr>
        <w:pStyle w:val="FirstParagraph"/>
      </w:pPr>
      <w:r>
        <w:t xml:space="preserve">Tighten later with</w:t>
      </w:r>
      <w:r>
        <w:t xml:space="preserve"> </w:t>
      </w:r>
      <w:r>
        <w:rPr>
          <w:rStyle w:val="VerbatimChar"/>
        </w:rPr>
        <w:t xml:space="preserve">attribute.ref</w:t>
      </w:r>
      <w:r>
        <w:t xml:space="preserve"> </w:t>
      </w:r>
      <w:r>
        <w:t xml:space="preserve">so only the default branch may deploy.</w:t>
      </w:r>
    </w:p>
    <w:bookmarkEnd w:id="24"/>
    <w:bookmarkStart w:id="25" w:name="if-wif-was-refused"/>
    <w:p>
      <w:pPr>
        <w:pStyle w:val="Heading3"/>
      </w:pPr>
      <w:r>
        <w:t xml:space="preserve">5.3 If WIF was refused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iam service-accounts keys create /tmp/magpie-deploy.json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--iam-account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$DEPLOY_SA</w:t>
      </w:r>
    </w:p>
    <w:p>
      <w:pPr>
        <w:pStyle w:val="FirstParagraph"/>
      </w:pPr>
      <w:r>
        <w:t xml:space="preserve">Add it to GitLab as a</w:t>
      </w:r>
      <w:r>
        <w:t xml:space="preserve"> </w:t>
      </w:r>
      <w:r>
        <w:rPr>
          <w:b/>
          <w:bCs/>
        </w:rPr>
        <w:t xml:space="preserve">file</w:t>
      </w:r>
      <w:r>
        <w:t xml:space="preserve">-type,</w:t>
      </w:r>
      <w:r>
        <w:t xml:space="preserve"> </w:t>
      </w:r>
      <w:r>
        <w:rPr>
          <w:b/>
          <w:bCs/>
        </w:rPr>
        <w:t xml:space="preserve">masked</w:t>
      </w:r>
      <w:r>
        <w:t xml:space="preserve">,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CI variable named</w:t>
      </w:r>
      <w:r>
        <w:t xml:space="preserve"> </w:t>
      </w:r>
      <w:r>
        <w:rPr>
          <w:rStyle w:val="VerbatimChar"/>
        </w:rPr>
        <w:t xml:space="preserve">GCP_SA_KEY</w:t>
      </w:r>
      <w:r>
        <w:t xml:space="preserve">, then delete the local copy. The pipeline supports both paths and</w:t>
      </w:r>
      <w:r>
        <w:t xml:space="preserve"> </w:t>
      </w:r>
      <w:r>
        <w:t xml:space="preserve">picks whichever is configured.</w:t>
      </w:r>
    </w:p>
    <w:p>
      <w:pPr>
        <w:pStyle w:val="BodyText"/>
      </w:pPr>
      <w:r>
        <w:t xml:space="preserve">This key never expires. Put a calendar reminder to rotate it, and treat WIF as</w:t>
      </w:r>
      <w:r>
        <w:t xml:space="preserve"> </w:t>
      </w:r>
      <w:r>
        <w:t xml:space="preserve">outstanding work rather than as a decision that has been made.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gitlab-cicd-variables"/>
    <w:p>
      <w:pPr>
        <w:pStyle w:val="Heading2"/>
      </w:pPr>
      <w:r>
        <w:t xml:space="preserve">6 · GitLab CI/CD variables</w:t>
      </w:r>
    </w:p>
    <w:p>
      <w:pPr>
        <w:pStyle w:val="FirstParagraph"/>
      </w:pPr>
      <w:r>
        <w:t xml:space="preserve">Settings → CI/CD → Variables. Mark them</w:t>
      </w:r>
      <w:r>
        <w:t xml:space="preserve"> </w:t>
      </w:r>
      <w:r>
        <w:rPr>
          <w:b/>
          <w:bCs/>
        </w:rPr>
        <w:t xml:space="preserve">Protected</w:t>
      </w:r>
      <w:r>
        <w:t xml:space="preserve">; none needs masking except</w:t>
      </w:r>
      <w:r>
        <w:t xml:space="preserve"> </w:t>
      </w:r>
      <w:r>
        <w:t xml:space="preserve">the key, if you are using one.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GCP_PROJECT_ID</w:t>
            </w:r>
          </w:p>
        </w:tc>
        <w:tc>
          <w:tcPr/>
          <w:p>
            <w:pPr>
              <w:pStyle w:val="Compact"/>
            </w:pPr>
            <w:r>
              <w:t xml:space="preserve">the VMO2 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GCP_PROJECT_NUMBER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 projects describe $PROJECT --format='value(projectNumber)'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europe-west2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GCP_SERVICE_ACCOUNT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magpie-deploy@&lt;project&gt;.iam.gserviceaccount.com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TF_STATE_BUCKET</w:t>
            </w:r>
          </w:p>
        </w:tc>
        <w:tc>
          <w:tcPr/>
          <w:p>
            <w:pPr>
              <w:pStyle w:val="Compact"/>
            </w:pPr>
            <w:r>
              <w:t xml:space="preserve">printed by step 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vmo2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GCP_WIF_POOL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— WIF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GCP_WIF_PROVIDER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gitlab-oidc</w:t>
            </w:r>
            <w:r>
              <w:t xml:space="preserve"> </w:t>
            </w:r>
            <w:r>
              <w:t xml:space="preserve">— WIF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GCP_SA_KEY</w:t>
            </w:r>
          </w:p>
        </w:tc>
        <w:tc>
          <w:tcPr/>
          <w:p>
            <w:pPr>
              <w:pStyle w:val="Compact"/>
            </w:pPr>
            <w:r>
              <w:t xml:space="preserve">file variable — key path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TF_VAR_db_password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-base64 24</w:t>
            </w:r>
            <w:r>
              <w:t xml:space="preserve">, masked and protected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TF_VAR_db_password</w:t>
      </w:r>
      <w:r>
        <w:t xml:space="preserve"> </w:t>
      </w:r>
      <w:r>
        <w:t xml:space="preserve">is the one to record in a password manager. Losing it means a</w:t>
      </w:r>
      <w:r>
        <w:t xml:space="preserve"> </w:t>
      </w:r>
      <w:r>
        <w:t xml:space="preserve">rotation, not a disaster, but it is avoidable work.</w:t>
      </w:r>
    </w:p>
    <w:p>
      <w:r>
        <w:pict>
          <v:rect style="width:0;height:1.5pt" o:hralign="center" o:hrstd="t" o:hr="t"/>
        </w:pict>
      </w:r>
    </w:p>
    <w:bookmarkEnd w:id="27"/>
    <w:bookmarkStart w:id="28" w:name="the-environment-file"/>
    <w:p>
      <w:pPr>
        <w:pStyle w:val="Heading2"/>
      </w:pPr>
      <w:r>
        <w:t xml:space="preserve">7 · The environment file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infra/terraform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envs/example.tfvars envs/vmo2.tfvars</w:t>
      </w:r>
    </w:p>
    <w:p>
      <w:pPr>
        <w:pStyle w:val="FirstParagraph"/>
      </w:pPr>
      <w:r>
        <w:t xml:space="preserve">Edit it. At minimum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; add whatever section 0 turned up:</w:t>
      </w:r>
    </w:p>
    <w:p>
      <w:pPr>
        <w:pStyle w:val="SourceCode"/>
      </w:pPr>
      <w:r>
        <w:rPr>
          <w:rStyle w:val="VerbatimChar"/>
        </w:rPr>
        <w:t xml:space="preserve">project_id = "vmo2-magpie-prod"</w:t>
      </w:r>
      <w:r>
        <w:br/>
      </w:r>
      <w:r>
        <w:rPr>
          <w:rStyle w:val="VerbatimChar"/>
        </w:rPr>
        <w:t xml:space="preserve">region     = "europe-west2"</w:t>
      </w:r>
      <w:r>
        <w:br/>
      </w:r>
      <w:r>
        <w:br/>
      </w:r>
      <w:r>
        <w:rPr>
          <w:rStyle w:val="VerbatimChar"/>
        </w:rPr>
        <w:t xml:space="preserve">enable_tobe = true</w:t>
      </w:r>
      <w:r>
        <w:br/>
      </w:r>
      <w:r>
        <w:rPr>
          <w:rStyle w:val="VerbatimChar"/>
        </w:rPr>
        <w:t xml:space="preserve">alert_email = "you@virginmediao2.co.uk"</w:t>
      </w:r>
      <w:r>
        <w:br/>
      </w:r>
      <w:r>
        <w:br/>
      </w:r>
      <w:r>
        <w:rPr>
          <w:rStyle w:val="VerbatimChar"/>
        </w:rPr>
        <w:t xml:space="preserve"># Only if the Shared VPC answer was yes:</w:t>
      </w:r>
      <w:r>
        <w:br/>
      </w:r>
      <w:r>
        <w:rPr>
          <w:rStyle w:val="VerbatimChar"/>
        </w:rPr>
        <w:t xml:space="preserve"># network                        = "shared-vpc-prod"</w:t>
      </w:r>
      <w:r>
        <w:br/>
      </w:r>
      <w:r>
        <w:rPr>
          <w:rStyle w:val="VerbatimChar"/>
        </w:rPr>
        <w:t xml:space="preserve"># subnetwork                     = "magpie-euw2"</w:t>
      </w:r>
      <w:r>
        <w:br/>
      </w:r>
      <w:r>
        <w:rPr>
          <w:rStyle w:val="VerbatimChar"/>
        </w:rPr>
        <w:t xml:space="preserve"># network_project_id             = "vmo2-host-project"</w:t>
      </w:r>
      <w:r>
        <w:br/>
      </w:r>
      <w:r>
        <w:rPr>
          <w:rStyle w:val="VerbatimChar"/>
        </w:rPr>
        <w:t xml:space="preserve"># manage_private_services_access = false</w:t>
      </w:r>
      <w:r>
        <w:br/>
      </w:r>
      <w:r>
        <w:br/>
      </w:r>
      <w:r>
        <w:rPr>
          <w:rStyle w:val="VerbatimChar"/>
        </w:rPr>
        <w:t xml:space="preserve"># Only if those answers were no:</w:t>
      </w:r>
      <w:r>
        <w:br/>
      </w:r>
      <w:r>
        <w:rPr>
          <w:rStyle w:val="VerbatimChar"/>
        </w:rPr>
        <w:t xml:space="preserve"># manage_apis            = false</w:t>
      </w:r>
      <w:r>
        <w:br/>
      </w:r>
      <w:r>
        <w:rPr>
          <w:rStyle w:val="VerbatimChar"/>
        </w:rPr>
        <w:t xml:space="preserve"># allow_public_access    = false</w:t>
      </w:r>
      <w:r>
        <w:br/>
      </w:r>
      <w:r>
        <w:rPr>
          <w:rStyle w:val="VerbatimChar"/>
        </w:rPr>
        <w:t xml:space="preserve"># ingress                = "INGRESS_TRAFFIC_INTERNAL_LOAD_BALANCER"</w:t>
      </w:r>
      <w:r>
        <w:br/>
      </w:r>
      <w:r>
        <w:rPr>
          <w:rStyle w:val="VerbatimChar"/>
        </w:rPr>
        <w:t xml:space="preserve"># vertex_least_privilege = false</w:t>
      </w:r>
    </w:p>
    <w:p>
      <w:pPr>
        <w:pStyle w:val="FirstParagraph"/>
      </w:pPr>
      <w:r>
        <w:t xml:space="preserve">Note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image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. The pipeline passes</w:t>
      </w:r>
      <w:r>
        <w:t xml:space="preserve"> </w:t>
      </w:r>
      <w:r>
        <w:rPr>
          <w:rStyle w:val="VerbatimChar"/>
        </w:rPr>
        <w:t xml:space="preserve">-var image=...</w:t>
      </w:r>
      <w:r>
        <w:t xml:space="preserve"> </w:t>
      </w:r>
      <w:r>
        <w:t xml:space="preserve">with the</w:t>
      </w:r>
      <w:r>
        <w:t xml:space="preserve"> </w:t>
      </w:r>
      <w:r>
        <w:t xml:space="preserve">commit it built, so the deployed image always names the commit it came from.</w:t>
      </w:r>
    </w:p>
    <w:p>
      <w:pPr>
        <w:pStyle w:val="BlockText"/>
      </w:pPr>
      <w:r>
        <w:rPr>
          <w:b/>
          <w:bCs/>
        </w:rPr>
        <w:t xml:space="preserve">There is deliberately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terraform.tfvars</w:t>
      </w:r>
      <w:r>
        <w:rPr>
          <w:b/>
          <w:bCs/>
        </w:rPr>
        <w:t xml:space="preserve">.</w:t>
      </w:r>
      <w:r>
        <w:t xml:space="preserve"> </w:t>
      </w:r>
      <w:r>
        <w:t xml:space="preserve">Terraform auto-loads that</w:t>
      </w:r>
      <w:r>
        <w:t xml:space="preserve"> </w:t>
      </w:r>
      <w:r>
        <w:t xml:space="preserve">filename and it silently overrides the</w:t>
      </w:r>
      <w:r>
        <w:t xml:space="preserve"> </w:t>
      </w:r>
      <w:r>
        <w:rPr>
          <w:rStyle w:val="VerbatimChar"/>
        </w:rPr>
        <w:t xml:space="preserve">-var-file</w:t>
      </w:r>
      <w:r>
        <w:t xml:space="preserve"> </w:t>
      </w:r>
      <w:r>
        <w:t xml:space="preserve">you passed. That is not</w:t>
      </w:r>
      <w:r>
        <w:t xml:space="preserve"> </w:t>
      </w:r>
      <w:r>
        <w:t xml:space="preserve">theoretical: it failed an apply here by holding a stale image tag. Do not</w:t>
      </w:r>
      <w:r>
        <w:t xml:space="preserve"> </w:t>
      </w:r>
      <w:r>
        <w:t xml:space="preserve">recreate it.</w:t>
      </w:r>
    </w:p>
    <w:p>
      <w:pPr>
        <w:pStyle w:val="FirstParagraph"/>
      </w:pPr>
      <w:r>
        <w:rPr>
          <w:rStyle w:val="VerbatimChar"/>
        </w:rPr>
        <w:t xml:space="preserve">envs/*.tfvars</w:t>
      </w:r>
      <w:r>
        <w:t xml:space="preserve"> </w:t>
      </w:r>
      <w:r>
        <w:t xml:space="preserve">is gitignored, so committing it takes a deliberate</w:t>
      </w:r>
      <w:r>
        <w:t xml:space="preserve"> </w:t>
      </w:r>
      <w:r>
        <w:rPr>
          <w:rStyle w:val="VerbatimChar"/>
        </w:rPr>
        <w:t xml:space="preserve">git add -f</w:t>
      </w:r>
      <w:r>
        <w:t xml:space="preserve">.</w:t>
      </w:r>
      <w:r>
        <w:t xml:space="preserve"> </w:t>
      </w:r>
      <w:r>
        <w:t xml:space="preserve">It holds no secrets — commit it if VMO2 prefers configuration in the repo, or</w:t>
      </w:r>
      <w:r>
        <w:t xml:space="preserve"> </w:t>
      </w:r>
      <w:r>
        <w:t xml:space="preserve">leave it local and mirror the values into CI variables.</w:t>
      </w:r>
    </w:p>
    <w:p>
      <w:r>
        <w:pict>
          <v:rect style="width:0;height:1.5pt" o:hralign="center" o:hrstd="t" o:hr="t"/>
        </w:pict>
      </w:r>
    </w:p>
    <w:bookmarkEnd w:id="28"/>
    <w:bookmarkStart w:id="29" w:name="first-pipeline-run-verify-only"/>
    <w:p>
      <w:pPr>
        <w:pStyle w:val="Heading2"/>
      </w:pPr>
      <w:r>
        <w:t xml:space="preserve">8 · First pipeline run: verify only</w:t>
      </w:r>
    </w:p>
    <w:p>
      <w:pPr>
        <w:pStyle w:val="FirstParagraph"/>
      </w:pPr>
      <w:r>
        <w:t xml:space="preserve">Push. The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jobs should pass with no GCP access at all — they use</w:t>
      </w:r>
      <w:r>
        <w:t xml:space="preserve"> </w:t>
      </w:r>
      <w:r>
        <w:t xml:space="preserve">an in-process Postgres for units and a service container for E2E.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fails, it is almost always the runner lacking browser dependencies.</w:t>
      </w:r>
      <w:r>
        <w:t xml:space="preserve"> </w:t>
      </w:r>
      <w:r>
        <w:rPr>
          <w:rStyle w:val="VerbatimChar"/>
        </w:rPr>
        <w:t xml:space="preserve">npx playwright install --with-deps chromium</w:t>
      </w:r>
      <w:r>
        <w:t xml:space="preserve"> </w:t>
      </w:r>
      <w:r>
        <w:t xml:space="preserve">is already in the job; if the runner</w:t>
      </w:r>
      <w:r>
        <w:t xml:space="preserve"> </w:t>
      </w:r>
      <w:r>
        <w:t xml:space="preserve">forbids apt, ask for the Playwright image to be allowed instead.</w:t>
      </w:r>
    </w:p>
    <w:p>
      <w:pPr>
        <w:pStyle w:val="BodyText"/>
      </w:pPr>
      <w:r>
        <w:rPr>
          <w:b/>
          <w:bCs/>
        </w:rPr>
        <w:t xml:space="preserve">Do not proceed until verify is green.</w:t>
      </w:r>
      <w:r>
        <w:t xml:space="preserve"> </w:t>
      </w:r>
      <w:r>
        <w:t xml:space="preserve">Everything after this point costs money</w:t>
      </w:r>
      <w:r>
        <w:t xml:space="preserve"> </w:t>
      </w:r>
      <w:r>
        <w:t xml:space="preserve">or changes infrastructure.</w:t>
      </w:r>
    </w:p>
    <w:p>
      <w:r>
        <w:pict>
          <v:rect style="width:0;height:1.5pt" o:hralign="center" o:hrstd="t" o:hr="t"/>
        </w:pict>
      </w:r>
    </w:p>
    <w:bookmarkEnd w:id="29"/>
    <w:bookmarkStart w:id="30" w:name="the-registry-once-by-hand"/>
    <w:p>
      <w:pPr>
        <w:pStyle w:val="Heading2"/>
      </w:pPr>
      <w:r>
        <w:t xml:space="preserve">9 · The registry, once, by hand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job pushes to Artifact Registry, and Artifact Registry is created by</w:t>
      </w:r>
      <w:r>
        <w:t xml:space="preserve"> </w:t>
      </w:r>
      <w:r>
        <w:t xml:space="preserve">Terraform. Something has to break that circle once.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infra/terraform</w:t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-backend-config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"bucket=&lt;state-bucket&gt;"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-backend-config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"prefix=magpie"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TF_VAR_db_password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"&lt;the one you put in CI&gt;"</w:t>
      </w:r>
      <w:r>
        <w:br/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-var-file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envs/vmo2.tfvars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image=placeholder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google_artifact_registry_repository.magpie</w:t>
      </w:r>
    </w:p>
    <w:p>
      <w:pPr>
        <w:pStyle w:val="FirstParagraph"/>
      </w:pPr>
      <w:r>
        <w:rPr>
          <w:rStyle w:val="VerbatimChar"/>
        </w:rPr>
        <w:t xml:space="preserve">image=placeholder</w:t>
      </w:r>
      <w:r>
        <w:t xml:space="preserve"> </w:t>
      </w:r>
      <w:r>
        <w:t xml:space="preserve">is safe here because</w:t>
      </w:r>
      <w:r>
        <w:t xml:space="preserve"> </w:t>
      </w:r>
      <w:r>
        <w:rPr>
          <w:rStyle w:val="VerbatimChar"/>
        </w:rPr>
        <w:t xml:space="preserve">-target</w:t>
      </w:r>
      <w:r>
        <w:t xml:space="preserve"> </w:t>
      </w:r>
      <w:r>
        <w:t xml:space="preserve">builds only the registry;</w:t>
      </w:r>
      <w:r>
        <w:t xml:space="preserve"> </w:t>
      </w:r>
      <w:r>
        <w:t xml:space="preserve">nothing reads the image.</w:t>
      </w:r>
    </w:p>
    <w:p>
      <w:pPr>
        <w:pStyle w:val="BodyText"/>
      </w:pPr>
      <w:r>
        <w:rPr>
          <w:i/>
          <w:iCs/>
        </w:rPr>
        <w:t xml:space="preserve">If you cannot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tofu</w:t>
      </w:r>
      <w:r>
        <w:rPr>
          <w:i/>
          <w:iCs/>
        </w:rPr>
        <w:t xml:space="preserve"> </w:t>
      </w:r>
      <w:r>
        <w:rPr>
          <w:i/>
          <w:iCs/>
        </w:rPr>
        <w:t xml:space="preserve">on the official machine</w:t>
      </w:r>
      <w:r>
        <w:t xml:space="preserve">, create it with gcloud and</w:t>
      </w:r>
      <w:r>
        <w:t xml:space="preserve"> </w:t>
      </w:r>
      <w:r>
        <w:t xml:space="preserve">adopt it instead: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artifacts repositories create magpie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--repository-format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br/>
      </w:r>
      <w:r>
        <w:br/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import </w:t>
      </w:r>
      <w:r>
        <w:rPr>
          <w:rStyle w:val="AttributeTok"/>
        </w:rPr>
        <w:t xml:space="preserve">-var-file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envs/vmo2.tfvars </w:t>
      </w:r>
      <w:r>
        <w:rPr>
          <w:rStyle w:val="AttributeTok"/>
        </w:rPr>
        <w:t xml:space="preserve">-var</w:t>
      </w:r>
      <w:r>
        <w:rPr>
          <w:rStyle w:val="NormalTok"/>
        </w:rPr>
        <w:t xml:space="preserve"> image=placeholder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google_artifact_registry_repository.magpie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projects/</w:t>
      </w:r>
      <w:r>
        <w:rPr>
          <w:rStyle w:val="VariableTok"/>
        </w:rPr>
        <w:t xml:space="preserve">$PROJECT</w:t>
      </w:r>
      <w:r>
        <w:rPr>
          <w:rStyle w:val="NormalTok"/>
        </w:rPr>
        <w:t xml:space="preserve">/locations/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/repositories/magpie</w:t>
      </w:r>
    </w:p>
    <w:p>
      <w:r>
        <w:pict>
          <v:rect style="width:0;height:1.5pt" o:hralign="center" o:hrstd="t" o:hr="t"/>
        </w:pict>
      </w:r>
    </w:p>
    <w:bookmarkEnd w:id="30"/>
    <w:bookmarkStart w:id="31" w:name="first-deployment"/>
    <w:p>
      <w:pPr>
        <w:pStyle w:val="Heading2"/>
      </w:pPr>
      <w:r>
        <w:t xml:space="preserve">10 · First deployment</w:t>
      </w:r>
    </w:p>
    <w:p>
      <w:pPr>
        <w:pStyle w:val="FirstParagraph"/>
      </w:pP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pipeline runs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 then stops.</w:t>
      </w:r>
    </w:p>
    <w:p>
      <w:pPr>
        <w:pStyle w:val="BodyText"/>
      </w:pPr>
      <w:r>
        <w:rPr>
          <w:b/>
          <w:bCs/>
        </w:rPr>
        <w:t xml:space="preserve">Read the plan.</w:t>
      </w:r>
      <w:r>
        <w:t xml:space="preserve"> </w:t>
      </w:r>
      <w:r>
        <w:t xml:space="preserve">The job prints it in full and saves it as an artefact. On a new</w:t>
      </w:r>
      <w:r>
        <w:t xml:space="preserve"> </w:t>
      </w:r>
      <w:r>
        <w:t xml:space="preserve">project every line is a create, so anything that is not a create deserves a pause.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job also fails on its own if it sees a destroy of the database, the</w:t>
      </w:r>
      <w:r>
        <w:t xml:space="preserve"> </w:t>
      </w:r>
      <w:r>
        <w:t xml:space="preserve">peering address or the peering connection — that guard exists because this</w:t>
      </w:r>
      <w:r>
        <w:t xml:space="preserve"> </w:t>
      </w:r>
      <w:r>
        <w:t xml:space="preserve">configuration has once produced exactly that plan, and only</w:t>
      </w:r>
      <w:r>
        <w:t xml:space="preserve"> </w:t>
      </w:r>
      <w:r>
        <w:rPr>
          <w:rStyle w:val="VerbatimChar"/>
        </w:rPr>
        <w:t xml:space="preserve">deletion_protection</w:t>
      </w:r>
      <w:r>
        <w:t xml:space="preserve"> </w:t>
      </w:r>
      <w:r>
        <w:t xml:space="preserve">stopped it.</w:t>
      </w:r>
    </w:p>
    <w:p>
      <w:pPr>
        <w:pStyle w:val="BodyText"/>
      </w:pPr>
      <w:r>
        <w:t xml:space="preserve">When the plan reads correctly, click</w:t>
      </w:r>
      <w:r>
        <w:t xml:space="preserve"> </w:t>
      </w:r>
      <w:r>
        <w:rPr>
          <w:b/>
          <w:bCs/>
        </w:rPr>
        <w:t xml:space="preserve">deploy</w:t>
      </w:r>
      <w:r>
        <w:t xml:space="preserve">. About fifteen minutes, nearly all</w:t>
      </w:r>
      <w:r>
        <w:t xml:space="preserve"> </w:t>
      </w:r>
      <w:r>
        <w:t xml:space="preserve">of it Cloud SQL.</w:t>
      </w:r>
    </w:p>
    <w:p>
      <w:pPr>
        <w:pStyle w:val="BodyText"/>
      </w:pPr>
      <w:r>
        <w:t xml:space="preserve">If it fails part way, run it again — Terraform picks up where it stopped.</w:t>
      </w:r>
    </w:p>
    <w:p>
      <w:r>
        <w:pict>
          <v:rect style="width:0;height:1.5pt" o:hralign="center" o:hrstd="t" o:hr="t"/>
        </w:pict>
      </w:r>
    </w:p>
    <w:bookmarkEnd w:id="31"/>
    <w:bookmarkStart w:id="33" w:name="the-two-secrets-terraform-never-holds"/>
    <w:p>
      <w:pPr>
        <w:pStyle w:val="Heading2"/>
      </w:pPr>
      <w:r>
        <w:t xml:space="preserve">11 · The two secrets Terraform never holds</w:t>
      </w:r>
    </w:p>
    <w:p>
      <w:pPr>
        <w:pStyle w:val="FirstParagraph"/>
      </w:pPr>
      <w:r>
        <w:t xml:space="preserve">Terraform creates the containers and never the values, so the model key and</w:t>
      </w:r>
      <w:r>
        <w:t xml:space="preserve"> </w:t>
      </w:r>
      <w:r>
        <w:t xml:space="preserve">console password are not in state, in plan output, or in a file on a laptop.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'sk-ant-...'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versions add magpie-anthropic-api-key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'a-strong-one'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secrets versions add magpie-admin-password    </w:t>
      </w:r>
      <w:r>
        <w:rPr>
          <w:rStyle w:val="AttributeTok"/>
        </w:rPr>
        <w:t xml:space="preserve">--data-file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update magpie </w:t>
      </w:r>
      <w:r>
        <w:rPr>
          <w:rStyle w:val="AttributeTok"/>
        </w:rPr>
        <w:t xml:space="preserve">--region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--update-labels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secrets-set=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printf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 A trailing newline becomes part of the secret and produces a</w:t>
      </w:r>
      <w:r>
        <w:t xml:space="preserve"> </w:t>
      </w:r>
      <w:r>
        <w:t xml:space="preserve">console password that silently never works. This has happened.</w:t>
      </w:r>
    </w:p>
    <w:p>
      <w:pPr>
        <w:pStyle w:val="BodyText"/>
      </w:pPr>
      <w:r>
        <w:t xml:space="preserve">The label update is only there to force a new revision so the secrets are picked</w:t>
      </w:r>
      <w:r>
        <w:t xml:space="preserve"> </w:t>
      </w:r>
      <w:r>
        <w:t xml:space="preserve">up.</w:t>
      </w:r>
    </w:p>
    <w:p>
      <w:r>
        <w:pict>
          <v:rect style="width:0;height:1.5pt" o:hralign="center" o:hrstd="t" o:hr="t"/>
        </w:pict>
      </w:r>
    </w:p>
    <w:bookmarkStart w:id="32" w:name="choosing-where-the-interview-model-runs"/>
    <w:p>
      <w:pPr>
        <w:pStyle w:val="Heading3"/>
      </w:pPr>
      <w:r>
        <w:t xml:space="preserve">11.1 Choosing where the interview model runs</w:t>
      </w:r>
    </w:p>
    <w:p>
      <w:pPr>
        <w:pStyle w:val="FirstParagraph"/>
      </w:pPr>
      <w:r>
        <w:t xml:space="preserve">Two routes to the same Claude models. The default is unchanged, so doing nothing</w:t>
      </w:r>
      <w:r>
        <w:t xml:space="preserve"> </w:t>
      </w:r>
      <w:r>
        <w:t xml:space="preserve">keeps today’s behaviour.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model_provider = "anthropic"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model_provider = "vertex"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API key in Secret Manager</w:t>
            </w:r>
          </w:p>
        </w:tc>
        <w:tc>
          <w:tcPr/>
          <w:p>
            <w:pPr>
              <w:pStyle w:val="Compact"/>
            </w:pPr>
            <w:r>
              <w:t xml:space="preserve">None — the service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 Run egresses to</w:t>
            </w:r>
            <w:r>
              <w:t xml:space="preserve"> </w:t>
            </w:r>
            <w:r>
              <w:rPr>
                <w:rStyle w:val="VerbatimChar"/>
              </w:rPr>
              <w:t xml:space="preserve">api.anthropic.com</w:t>
            </w:r>
          </w:p>
        </w:tc>
        <w:tc>
          <w:tcPr/>
          <w:p>
            <w:pPr>
              <w:pStyle w:val="Compact"/>
            </w:pPr>
            <w:r>
              <w:t xml:space="preserve">Stays inside Google’s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Procurement</w:t>
            </w:r>
          </w:p>
        </w:tc>
        <w:tc>
          <w:tcPr/>
          <w:p>
            <w:pPr>
              <w:pStyle w:val="Compact"/>
            </w:pPr>
            <w:r>
              <w:t xml:space="preserve">Separate agreement with Anthropic</w:t>
            </w:r>
          </w:p>
        </w:tc>
        <w:tc>
          <w:tcPr/>
          <w:p>
            <w:pPr>
              <w:pStyle w:val="Compact"/>
            </w:pPr>
            <w:r>
              <w:t xml:space="preserve">On the existing GCP invoice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Anthropic’s infrastructure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europe-west1</w:t>
            </w:r>
            <w:r>
              <w:t xml:space="preserve"> </w:t>
            </w:r>
            <w:r>
              <w:t xml:space="preserve">— EU,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claude-sonnet-4-6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claude-sonnet-4-5@20250929</w:t>
            </w:r>
            <w:r>
              <w:t xml:space="preserve"> </w:t>
            </w:r>
            <w:r>
              <w:t xml:space="preserve">— Vertex names the version</w:t>
            </w:r>
          </w:p>
        </w:tc>
      </w:tr>
    </w:tbl>
    <w:p>
      <w:pPr>
        <w:pStyle w:val="BodyText"/>
      </w:pPr>
      <w:r>
        <w:t xml:space="preserve">To switch: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Enable the models in Model Garden.</w:t>
      </w:r>
      <w:r>
        <w:t xml:space="preserve"> </w:t>
      </w:r>
      <w:r>
        <w:t xml:space="preserve">Vertex AI → Model Garden →</w:t>
      </w:r>
      <w:r>
        <w:t xml:space="preserve"> </w:t>
      </w:r>
      <w:r>
        <w:t xml:space="preserve">“Claude</w:t>
      </w:r>
      <w:r>
        <w:t xml:space="preserve"> </w:t>
      </w:r>
      <w:r>
        <w:t xml:space="preserve">Sonnet 4.5”</w:t>
      </w:r>
      <w:r>
        <w:t xml:space="preserve"> </w:t>
      </w:r>
      <w:r>
        <w:t xml:space="preserve">→ Enable. It is a terms acceptance, so it needs someone who may</w:t>
      </w:r>
      <w:r>
        <w:t xml:space="preserve"> </w:t>
      </w:r>
      <w:r>
        <w:t xml:space="preserve">accept terms for VMO2.</w:t>
      </w:r>
      <w:r>
        <w:t xml:space="preserve"> </w:t>
      </w:r>
      <w:r>
        <w:rPr>
          <w:b/>
          <w:bCs/>
        </w:rPr>
        <w:t xml:space="preserve">Until this is done every call returns 404</w:t>
      </w:r>
      <w:r>
        <w:t xml:space="preserve">, which is</w:t>
      </w:r>
      <w:r>
        <w:t xml:space="preserve"> </w:t>
      </w:r>
      <w:r>
        <w:t xml:space="preserve">confusing precisely because it looks like a wrong model id rather than a</w:t>
      </w:r>
      <w:r>
        <w:t xml:space="preserve"> </w:t>
      </w:r>
      <w:r>
        <w:t xml:space="preserve">missing entitlement.</w:t>
      </w:r>
    </w:p>
    <w:p>
      <w:pPr>
        <w:numPr>
          <w:ilvl w:val="0"/>
          <w:numId w:val="1003"/>
        </w:numPr>
      </w:pPr>
      <w:r>
        <w:t xml:space="preserve">Set in</w:t>
      </w:r>
      <w:r>
        <w:t xml:space="preserve"> </w:t>
      </w:r>
      <w:r>
        <w:rPr>
          <w:rStyle w:val="VerbatimChar"/>
        </w:rPr>
        <w:t xml:space="preserve">envs/vmo2.tfvars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model_provider      = "vertex"</w:t>
      </w:r>
      <w:r>
        <w:br/>
      </w:r>
      <w:r>
        <w:rPr>
          <w:rStyle w:val="VerbatimChar"/>
        </w:rPr>
        <w:t xml:space="preserve">vertex_model_region = "europe-west1"</w:t>
      </w:r>
      <w:r>
        <w:br/>
      </w:r>
      <w:r>
        <w:rPr>
          <w:rStyle w:val="VerbatimChar"/>
        </w:rPr>
        <w:t xml:space="preserve">model               = "claude-sonnet-4-5@20250929"</w:t>
      </w:r>
    </w:p>
    <w:p>
      <w:pPr>
        <w:numPr>
          <w:ilvl w:val="0"/>
          <w:numId w:val="1003"/>
        </w:numPr>
      </w:pPr>
      <w:r>
        <w:t xml:space="preserve">Plan and deploy. Terraform stops creating the</w:t>
      </w:r>
      <w:r>
        <w:t xml:space="preserve"> </w:t>
      </w:r>
      <w:r>
        <w:rPr>
          <w:rStyle w:val="VerbatimChar"/>
        </w:rPr>
        <w:t xml:space="preserve">magpie-anthropic-api-key</w:t>
      </w:r>
      <w:r>
        <w:t xml:space="preserve"> </w:t>
      </w:r>
      <w:r>
        <w:t xml:space="preserve">secret, so there is one fewer value to set in §11.</w:t>
      </w:r>
    </w:p>
    <w:p>
      <w:pPr>
        <w:numPr>
          <w:ilvl w:val="0"/>
          <w:numId w:val="1003"/>
        </w:numPr>
      </w:pPr>
      <w:r>
        <w:t xml:space="preserve">Run one interview turn and check it answers. Vertex applies its own per-model</w:t>
      </w:r>
      <w:r>
        <w:t xml:space="preserve"> </w:t>
      </w:r>
      <w:r>
        <w:t xml:space="preserve">quota, separate from anything you have on the direct API, and it starts low —</w:t>
      </w:r>
      <w:r>
        <w:t xml:space="preserve"> </w:t>
      </w:r>
      <w:r>
        <w:t xml:space="preserve">check it before a pilot with several concurrent interviews.</w:t>
      </w:r>
    </w:p>
    <w:p>
      <w:pPr>
        <w:pStyle w:val="FirstParagraph"/>
      </w:pPr>
      <w:r>
        <w:t xml:space="preserve">Rolling back is the same three lines in reverse, plus putting the key back.</w:t>
      </w:r>
    </w:p>
    <w:bookmarkEnd w:id="32"/>
    <w:bookmarkEnd w:id="33"/>
    <w:bookmarkStart w:id="34" w:name="console-accounts"/>
    <w:p>
      <w:pPr>
        <w:pStyle w:val="Heading2"/>
      </w:pPr>
      <w:r>
        <w:t xml:space="preserve">12 · Console accounts</w:t>
      </w:r>
    </w:p>
    <w:p>
      <w:pPr>
        <w:pStyle w:val="FirstParagraph"/>
      </w:pPr>
      <w:r>
        <w:t xml:space="preserve">The database has a private address only, so no laptop can reach it — which is the</w:t>
      </w:r>
      <w:r>
        <w:t xml:space="preserve"> </w:t>
      </w:r>
      <w:r>
        <w:t xml:space="preserve">point. Account administration runs as a Cloud Run job on the same VPC.</w:t>
      </w:r>
    </w:p>
    <w:p>
      <w:pPr>
        <w:pStyle w:val="SourceCode"/>
      </w:pPr>
      <w:r>
        <w:rPr>
          <w:rStyle w:val="CommentTok"/>
        </w:rPr>
        <w:t xml:space="preserve"># Generate the password locally. It never goes to the job, because everything the</w:t>
      </w:r>
      <w:r>
        <w:br/>
      </w:r>
      <w:r>
        <w:rPr>
          <w:rStyle w:val="CommentTok"/>
        </w:rPr>
        <w:t xml:space="preserve"># job prints lands in Cloud Logging for thirty days.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console:user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--credentials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"Their Name"</w:t>
      </w:r>
      <w:r>
        <w:br/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run jobs execute magpie-console-user </w:t>
      </w:r>
      <w:r>
        <w:rPr>
          <w:rStyle w:val="AttributeTok"/>
        </w:rPr>
        <w:t xml:space="preserve">--region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--args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"--add,someone@virginmediao2.co.uk,--name,Their Name,--hash,&lt;the hash it printed&gt;"</w:t>
      </w:r>
    </w:p>
    <w:p>
      <w:pPr>
        <w:pStyle w:val="FirstParagraph"/>
      </w:pPr>
      <w:r>
        <w:t xml:space="preserve">Make your own account first, then the rest from</w:t>
      </w:r>
      <w:r>
        <w:t xml:space="preserve"> </w:t>
      </w:r>
      <w:r>
        <w:rPr>
          <w:b/>
          <w:bCs/>
        </w:rPr>
        <w:t xml:space="preserve">console → People</w:t>
      </w:r>
      <w:r>
        <w:t xml:space="preserve">.</w:t>
      </w:r>
    </w:p>
    <w:p>
      <w:pPr>
        <w:pStyle w:val="BlockText"/>
      </w:pPr>
      <w:r>
        <w:t xml:space="preserve">The domain is</w:t>
      </w:r>
      <w:r>
        <w:t xml:space="preserve"> </w:t>
      </w:r>
      <w:r>
        <w:rPr>
          <w:rStyle w:val="VerbatimChar"/>
        </w:rPr>
        <w:t xml:space="preserve">@virginmediao2.co.uk</w:t>
      </w:r>
      <w:r>
        <w:t xml:space="preserve">. The application warns on near-miss domains</w:t>
      </w:r>
      <w:r>
        <w:t xml:space="preserve"> </w:t>
      </w:r>
      <w:r>
        <w:t xml:space="preserve">because two accounts were once created at</w:t>
      </w:r>
      <w:r>
        <w:t xml:space="preserve"> </w:t>
      </w:r>
      <w:r>
        <w:rPr>
          <w:rStyle w:val="VerbatimChar"/>
        </w:rPr>
        <w:t xml:space="preserve">@virginmedia.co.uk</w:t>
      </w:r>
      <w:r>
        <w:t xml:space="preserve"> </w:t>
      </w:r>
      <w:r>
        <w:t xml:space="preserve">and could not sign</w:t>
      </w:r>
      <w:r>
        <w:t xml:space="preserve"> </w:t>
      </w:r>
      <w:r>
        <w:t xml:space="preserve">in, with nothing to explain why.</w:t>
      </w:r>
    </w:p>
    <w:p>
      <w:r>
        <w:pict>
          <v:rect style="width:0;height:1.5pt" o:hralign="center" o:hrstd="t" o:hr="t"/>
        </w:pict>
      </w:r>
    </w:p>
    <w:bookmarkEnd w:id="34"/>
    <w:bookmarkStart w:id="35" w:name="prove-it-works"/>
    <w:p>
      <w:pPr>
        <w:pStyle w:val="Heading2"/>
      </w:pPr>
      <w:r>
        <w:t xml:space="preserve">13 · Prove it works</w:t>
      </w:r>
    </w:p>
    <w:p>
      <w:pPr>
        <w:pStyle w:val="FirstParagraph"/>
      </w:pPr>
      <w:r>
        <w:t xml:space="preserve">In this order. Each one has failed at least once in a way the previous check would</w:t>
      </w:r>
      <w:r>
        <w:t xml:space="preserve"> </w:t>
      </w:r>
      <w:r>
        <w:t xml:space="preserve">not have caught.</w:t>
      </w:r>
    </w:p>
    <w:p>
      <w:pPr>
        <w:pStyle w:val="SourceCode"/>
      </w:pPr>
      <w:r>
        <w:rPr>
          <w:rStyle w:val="VariableTok"/>
        </w:rPr>
        <w:t xml:space="preserve">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tofu</w:t>
      </w:r>
      <w:r>
        <w:rPr>
          <w:rStyle w:val="NormalTok"/>
        </w:rPr>
        <w:t xml:space="preserve"> output </w:t>
      </w:r>
      <w:r>
        <w:rPr>
          <w:rStyle w:val="AttributeTok"/>
        </w:rPr>
        <w:t xml:space="preserve">-raw</w:t>
      </w:r>
      <w:r>
        <w:rPr>
          <w:rStyle w:val="NormalTok"/>
        </w:rPr>
        <w:t xml:space="preserve"> service_url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 · The service is up and migrations ran.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/health                      </w:t>
      </w:r>
      <w:r>
        <w:rPr>
          <w:rStyle w:val="CommentTok"/>
        </w:rPr>
        <w:t xml:space="preserve"># {"status":"ok",...}</w:t>
      </w:r>
      <w:r>
        <w:br/>
      </w:r>
      <w:r>
        <w:br/>
      </w:r>
      <w:r>
        <w:rPr>
          <w:rStyle w:val="CommentTok"/>
        </w:rPr>
        <w:t xml:space="preserve"># 2 · The console renders and the strict CSP is live.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/console/login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content-security-policy</w:t>
      </w:r>
      <w:r>
        <w:br/>
      </w:r>
      <w:r>
        <w:rPr>
          <w:rStyle w:val="CommentTok"/>
        </w:rPr>
        <w:t xml:space="preserve">#   expect: script-src 'self' 'nonce-...' 'strict-dynamic'</w:t>
      </w:r>
      <w:r>
        <w:br/>
      </w:r>
      <w:r>
        <w:rPr>
          <w:rStyle w:val="CommentTok"/>
        </w:rPr>
        <w:t xml:space="preserve">#   NOT 'unsafe-inline' — that would mean middleware.ts is not running</w:t>
      </w:r>
      <w:r>
        <w:br/>
      </w:r>
      <w:r>
        <w:br/>
      </w:r>
      <w:r>
        <w:rPr>
          <w:rStyle w:val="CommentTok"/>
        </w:rPr>
        <w:t xml:space="preserve"># 3 · Cross-site requests are refused.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'Origin: https://evil.example'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/api/transcribe        </w:t>
      </w:r>
      <w:r>
        <w:rPr>
          <w:rStyle w:val="CommentTok"/>
        </w:rPr>
        <w:t xml:space="preserve"># expect 403</w:t>
      </w:r>
      <w:r>
        <w:br/>
      </w:r>
      <w:r>
        <w:br/>
      </w:r>
      <w:r>
        <w:rPr>
          <w:rStyle w:val="CommentTok"/>
        </w:rPr>
        <w:t xml:space="preserve"># 4 · The retention route exists and demands an identity.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VariableTok"/>
        </w:rPr>
        <w:t xml:space="preserve">$URL</w:t>
      </w:r>
      <w:r>
        <w:rPr>
          <w:rStyle w:val="NormalTok"/>
        </w:rPr>
        <w:t xml:space="preserve">/api/admin/retention</w:t>
      </w:r>
      <w:r>
        <w:br/>
      </w:r>
      <w:r>
        <w:rPr>
          <w:rStyle w:val="CommentTok"/>
        </w:rPr>
        <w:t xml:space="preserve">#   expect 401. A 404 means RETENTION_CALLERS never reached the container.</w:t>
      </w:r>
    </w:p>
    <w:p>
      <w:pPr>
        <w:pStyle w:val="FirstParagraph"/>
      </w:pPr>
      <w:r>
        <w:t xml:space="preserve">Then two that need a browser:</w:t>
      </w:r>
    </w:p>
    <w:p>
      <w:pPr>
        <w:pStyle w:val="BodyText"/>
      </w:pPr>
      <w:r>
        <w:rPr>
          <w:b/>
          <w:bCs/>
        </w:rPr>
        <w:t xml:space="preserve">5 · Sign in and run an interview.</w:t>
      </w:r>
      <w:r>
        <w:t xml:space="preserve"> </w:t>
      </w:r>
      <w:r>
        <w:t xml:space="preserve">Create a campaign, add yourself, open the</w:t>
      </w:r>
      <w:r>
        <w:t xml:space="preserve"> </w:t>
      </w:r>
      <w:r>
        <w:t xml:space="preserve">invite link, answer a few questions. This exercises the model key, the database</w:t>
      </w:r>
      <w:r>
        <w:t xml:space="preserve"> </w:t>
      </w:r>
      <w:r>
        <w:t xml:space="preserve">and the interview engine together.</w:t>
      </w:r>
    </w:p>
    <w:p>
      <w:pPr>
        <w:pStyle w:val="BodyText"/>
      </w:pPr>
      <w:r>
        <w:rPr>
          <w:b/>
          <w:bCs/>
        </w:rPr>
        <w:t xml:space="preserve">6 · Record a spoken answer.</w:t>
      </w:r>
      <w:r>
        <w:t xml:space="preserve"> </w:t>
      </w:r>
      <w:r>
        <w:t xml:space="preserve">This is the one to do deliberately, because it is</w:t>
      </w:r>
      <w:r>
        <w:t xml:space="preserve"> </w:t>
      </w:r>
      <w:r>
        <w:t xml:space="preserve">the least proven thing in the deployment. Voice-to-text runs on Vertex under a</w:t>
      </w:r>
      <w:r>
        <w:t xml:space="preserve"> </w:t>
      </w:r>
      <w:r>
        <w:t xml:space="preserve">custom role holding only</w:t>
      </w:r>
      <w:r>
        <w:t xml:space="preserve"> </w:t>
      </w:r>
      <w:r>
        <w:rPr>
          <w:rStyle w:val="VerbatimChar"/>
        </w:rPr>
        <w:t xml:space="preserve">aiplatform.endpoints.predict</w:t>
      </w:r>
      <w:r>
        <w:t xml:space="preserve">. That is the correct</w:t>
      </w:r>
      <w:r>
        <w:t xml:space="preserve"> </w:t>
      </w:r>
      <w:r>
        <w:t xml:space="preserve">permission on paper, but</w:t>
      </w:r>
      <w:r>
        <w:t xml:space="preserve"> </w:t>
      </w:r>
      <w:r>
        <w:rPr>
          <w:b/>
          <w:bCs/>
        </w:rPr>
        <w:t xml:space="preserve">it has never been confirmed against a live Vertex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. If transcription returns 403, the fix is one line:</w:t>
      </w:r>
    </w:p>
    <w:p>
      <w:pPr>
        <w:pStyle w:val="SourceCode"/>
      </w:pPr>
      <w:r>
        <w:rPr>
          <w:rStyle w:val="VerbatimChar"/>
        </w:rPr>
        <w:t xml:space="preserve">vertex_least_privilege = false     # in envs/vmo2.tfvars</w:t>
      </w:r>
    </w:p>
    <w:p>
      <w:pPr>
        <w:pStyle w:val="FirstParagraph"/>
      </w:pPr>
      <w:r>
        <w:t xml:space="preserve">Push, plan, deploy. It restores</w:t>
      </w:r>
      <w:r>
        <w:t xml:space="preserve"> </w:t>
      </w:r>
      <w:r>
        <w:rPr>
          <w:rStyle w:val="VerbatimChar"/>
        </w:rPr>
        <w:t xml:space="preserve">roles/aiplatform.user</w:t>
      </w:r>
      <w:r>
        <w:t xml:space="preserve"> </w:t>
      </w:r>
      <w:r>
        <w:t xml:space="preserve">and transcription works</w:t>
      </w:r>
      <w:r>
        <w:t xml:space="preserve"> </w:t>
      </w:r>
      <w:r>
        <w:t xml:space="preserve">again.</w:t>
      </w:r>
    </w:p>
    <w:p>
      <w:pPr>
        <w:pStyle w:val="BodyText"/>
      </w:pPr>
      <w:r>
        <w:rPr>
          <w:b/>
          <w:bCs/>
        </w:rPr>
        <w:t xml:space="preserve">7 · Prove the retention sweep before trusting it.</w:t>
      </w:r>
      <w:r>
        <w:t xml:space="preserve"> </w:t>
      </w:r>
      <w:r>
        <w:t xml:space="preserve">It deletes interview</w:t>
      </w:r>
      <w:r>
        <w:t xml:space="preserve"> </w:t>
      </w:r>
      <w:r>
        <w:t xml:space="preserve">content, so run it in report mode first: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scheduler jobs run magpie-retention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scheduler jobs describe magpie-retention </w:t>
      </w:r>
      <w:r>
        <w:rPr>
          <w:rStyle w:val="AttributeTok"/>
        </w:rPr>
        <w:t xml:space="preserve">--location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</w:p>
    <w:p>
      <w:pPr>
        <w:pStyle w:val="FirstParagraph"/>
      </w:pPr>
      <w:r>
        <w:t xml:space="preserve">On a new deployment it reports zeroes, because nothing is old enough to expire.</w:t>
      </w:r>
      <w:r>
        <w:t xml:space="preserve"> </w:t>
      </w:r>
      <w:r>
        <w:t xml:space="preserve">Zeroes with a 200 is the pass. A 401 means the scheduler’s identity is not in</w:t>
      </w:r>
      <w:r>
        <w:t xml:space="preserve"> </w:t>
      </w:r>
      <w:r>
        <w:rPr>
          <w:rStyle w:val="VerbatimChar"/>
        </w:rPr>
        <w:t xml:space="preserve">RETENTION_CALLERS</w:t>
      </w:r>
      <w:r>
        <w:t xml:space="preserve">, or its OIDC audience is not the service URL.</w:t>
      </w:r>
    </w:p>
    <w:p>
      <w:r>
        <w:pict>
          <v:rect style="width:0;height:1.5pt" o:hralign="center" o:hrstd="t" o:hr="t"/>
        </w:pict>
      </w:r>
    </w:p>
    <w:bookmarkEnd w:id="35"/>
    <w:bookmarkStart w:id="36" w:name="running-the-pilot"/>
    <w:p>
      <w:pPr>
        <w:pStyle w:val="Heading2"/>
      </w:pPr>
      <w:r>
        <w:t xml:space="preserve">14 · Running the pilot</w:t>
      </w:r>
    </w:p>
    <w:p>
      <w:pPr>
        <w:pStyle w:val="Compact"/>
        <w:numPr>
          <w:ilvl w:val="0"/>
          <w:numId w:val="1004"/>
        </w:numPr>
      </w:pPr>
      <w:r>
        <w:t xml:space="preserve">Invite links carry whatever hostname the service has, so they need no</w:t>
      </w:r>
      <w:r>
        <w:t xml:space="preserve"> </w:t>
      </w:r>
      <w:r>
        <w:t xml:space="preserve">configuration. Issue them from the register.</w:t>
      </w:r>
    </w:p>
    <w:p>
      <w:pPr>
        <w:pStyle w:val="Compact"/>
        <w:numPr>
          <w:ilvl w:val="0"/>
          <w:numId w:val="1004"/>
        </w:numPr>
      </w:pPr>
      <w:r>
        <w:t xml:space="preserve">An interview is 25–40 minutes. Tell people that.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Warm the process map before an audience sees it.</w:t>
      </w:r>
      <w:r>
        <w:t xml:space="preserve"> </w:t>
      </w:r>
      <w:r>
        <w:t xml:space="preserve">The first draw costs a</w:t>
      </w:r>
      <w:r>
        <w:t xml:space="preserve"> </w:t>
      </w:r>
      <w:r>
        <w:t xml:space="preserve">model call and takes a moment; afterwards it is stored and instant.</w:t>
      </w:r>
    </w:p>
    <w:p>
      <w:pPr>
        <w:pStyle w:val="Compact"/>
        <w:numPr>
          <w:ilvl w:val="0"/>
          <w:numId w:val="1004"/>
        </w:numPr>
      </w:pPr>
      <w:r>
        <w:t xml:space="preserve">Analysis views (to-be map, opportunity overlay, automation assessment, autonomy</w:t>
      </w:r>
      <w:r>
        <w:t xml:space="preserve"> </w:t>
      </w:r>
      <w:r>
        <w:t xml:space="preserve">levels) are on if</w:t>
      </w:r>
      <w:r>
        <w:t xml:space="preserve"> </w:t>
      </w:r>
      <w:r>
        <w:rPr>
          <w:rStyle w:val="VerbatimChar"/>
        </w:rPr>
        <w:t xml:space="preserve">enable_tobe = true</w:t>
      </w:r>
      <w:r>
        <w:t xml:space="preserve">. They are labelled</w:t>
      </w:r>
      <w:r>
        <w:t xml:space="preserve"> </w:t>
      </w:r>
      <w:r>
        <w:rPr>
          <w:i/>
          <w:iCs/>
        </w:rPr>
        <w:t xml:space="preserve">proposed and</w:t>
      </w:r>
      <w:r>
        <w:rPr>
          <w:i/>
          <w:iCs/>
        </w:rPr>
        <w:t xml:space="preserve"> </w:t>
      </w:r>
      <w:r>
        <w:rPr>
          <w:i/>
          <w:iCs/>
        </w:rPr>
        <w:t xml:space="preserve">unverified</w:t>
      </w:r>
      <w:r>
        <w:t xml:space="preserve"> </w:t>
      </w:r>
      <w:r>
        <w:t xml:space="preserve">by construction. Leave that label alone — it is what makes them</w:t>
      </w:r>
      <w:r>
        <w:t xml:space="preserve"> </w:t>
      </w:r>
      <w:r>
        <w:t xml:space="preserve">honest.</w:t>
      </w:r>
    </w:p>
    <w:p>
      <w:r>
        <w:pict>
          <v:rect style="width:0;height:1.5pt" o:hralign="center" o:hrstd="t" o:hr="t"/>
        </w:pict>
      </w:r>
    </w:p>
    <w:bookmarkEnd w:id="36"/>
    <w:bookmarkStart w:id="38" w:name="when-something-goes-wrong"/>
    <w:p>
      <w:pPr>
        <w:pStyle w:val="Heading2"/>
      </w:pPr>
      <w:r>
        <w:t xml:space="preserve">15 · When something goes wrong</w:t>
      </w:r>
    </w:p>
    <w:p>
      <w:pPr>
        <w:pStyle w:val="FirstParagraph"/>
      </w:pPr>
      <w:r>
        <w:t xml:space="preserve">Every one of these has actually happened.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 archive is enormous, or carries files you excluded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-r</w:t>
            </w:r>
            <w:r>
              <w:t xml:space="preserve"> </w:t>
            </w:r>
            <w:r>
              <w:t xml:space="preserve">ignores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so it takes whatever is on disk — provider binaries, build output, the design-system zip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git bundle create --all</w:t>
            </w:r>
            <w:r>
              <w:t xml:space="preserve">. It contains committed objects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 never becomes ready, no useful error</w:t>
            </w:r>
          </w:p>
        </w:tc>
        <w:tc>
          <w:tcPr/>
          <w:p>
            <w:pPr>
              <w:pStyle w:val="Compact"/>
            </w:pPr>
            <w:r>
              <w:t xml:space="preserve">An arm64 image. Cloud Run cannot run it and does not say so</w:t>
            </w:r>
          </w:p>
        </w:tc>
        <w:tc>
          <w:tcPr/>
          <w:p>
            <w:pPr>
              <w:pStyle w:val="Compact"/>
            </w:pPr>
            <w:r>
              <w:t xml:space="preserve">Only builds from an Apple Silicon laptop. The pipeline builds on a Linux runner, so this cannot recur through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Tier (db-g1-small) for (ENTERPRISE_PLUS)</w:t>
            </w:r>
          </w:p>
        </w:tc>
        <w:tc>
          <w:tcPr/>
          <w:p>
            <w:pPr>
              <w:pStyle w:val="Compact"/>
            </w:pPr>
            <w:r>
              <w:t xml:space="preserve">The API now defaults to Enterprise Plus</w:t>
            </w:r>
          </w:p>
        </w:tc>
        <w:tc>
          <w:tcPr/>
          <w:p>
            <w:pPr>
              <w:pStyle w:val="Compact"/>
            </w:pPr>
            <w:r>
              <w:t xml:space="preserve">Already fixed:</w:t>
            </w:r>
            <w:r>
              <w:t xml:space="preserve"> </w:t>
            </w:r>
            <w:r>
              <w:rPr>
                <w:rStyle w:val="VerbatimChar"/>
              </w:rPr>
              <w:t xml:space="preserve">edition = "ENTERPRISE"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database.tf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constraints/sql.restrictPublicIp</w:t>
            </w:r>
            <w:r>
              <w:t xml:space="preserve"> </w:t>
            </w:r>
            <w:r>
              <w:t xml:space="preserve">blocks the apply</w:t>
            </w:r>
          </w:p>
        </w:tc>
        <w:tc>
          <w:tcPr/>
          <w:p>
            <w:pPr>
              <w:pStyle w:val="Compact"/>
            </w:pPr>
            <w:r>
              <w:t xml:space="preserve">Correct policy, and this configuration already satisfies it</w:t>
            </w:r>
          </w:p>
        </w:tc>
        <w:tc>
          <w:tcPr/>
          <w:p>
            <w:pPr>
              <w:pStyle w:val="Compact"/>
            </w:pPr>
            <w:r>
              <w:t xml:space="preserve">The database has no public IP. If it still fails, the peering has not been created — check</w:t>
            </w:r>
            <w:r>
              <w:t xml:space="preserve"> </w:t>
            </w:r>
            <w:r>
              <w:rPr>
                <w:rStyle w:val="VerbatimChar"/>
              </w:rPr>
              <w:t xml:space="preserve">manage_private_services_access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form does nothing, no error</w:t>
            </w:r>
          </w:p>
        </w:tc>
        <w:tc>
          <w:tcPr/>
          <w:p>
            <w:pPr>
              <w:pStyle w:val="Compact"/>
            </w:pPr>
            <w:r>
              <w:t xml:space="preserve">A CSP</w:t>
            </w:r>
            <w:r>
              <w:t xml:space="preserve"> </w:t>
            </w:r>
            <w:r>
              <w:rPr>
                <w:rStyle w:val="VerbatimChar"/>
              </w:rPr>
              <w:t xml:space="preserve">form-action</w:t>
            </w:r>
            <w:r>
              <w:t xml:space="preserve"> </w:t>
            </w:r>
            <w:r>
              <w:t xml:space="preserve">refusal after an absolute redirect to the container’s internal address</w:t>
            </w:r>
          </w:p>
        </w:tc>
        <w:tc>
          <w:tcPr/>
          <w:p>
            <w:pPr>
              <w:pStyle w:val="Compact"/>
            </w:pPr>
            <w:r>
              <w:t xml:space="preserve">Already fixed: redirects are relative (</w:t>
            </w:r>
            <w:r>
              <w:rPr>
                <w:rStyle w:val="VerbatimChar"/>
              </w:rPr>
              <w:t xml:space="preserve">lib/origin.ts</w:t>
            </w:r>
            <w:r>
              <w:t xml:space="preserve">). If it recurs, check middleware is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fails:</w:t>
            </w:r>
            <w:r>
              <w:t xml:space="preserve"> </w:t>
            </w:r>
            <w:r>
              <w:t xml:space="preserve">“value saved in the plan file for variable is different”</w:t>
            </w:r>
          </w:p>
        </w:tc>
        <w:tc>
          <w:tcPr/>
          <w:p>
            <w:pPr>
              <w:pStyle w:val="Compact"/>
            </w:pPr>
            <w:r>
              <w:t xml:space="preserve">An auto-loaded</w:t>
            </w:r>
            <w:r>
              <w:t xml:space="preserve"> </w:t>
            </w:r>
            <w:r>
              <w:rPr>
                <w:rStyle w:val="VerbatimChar"/>
              </w:rPr>
              <w:t xml:space="preserve">terraform.tfvars</w:t>
            </w:r>
            <w:r>
              <w:t xml:space="preserve"> </w:t>
            </w:r>
            <w:r>
              <w:t xml:space="preserve">overriding</w:t>
            </w:r>
            <w:r>
              <w:t xml:space="preserve"> </w:t>
            </w:r>
            <w:r>
              <w:rPr>
                <w:rStyle w:val="VerbatimChar"/>
              </w:rPr>
              <w:t xml:space="preserve">-var-file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terraform.tfvars</w:t>
            </w:r>
            <w:r>
              <w:t xml:space="preserve">. It should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Terraform proposes destroying the database</w:t>
            </w:r>
          </w:p>
        </w:tc>
        <w:tc>
          <w:tcPr/>
          <w:p>
            <w:pPr>
              <w:pStyle w:val="Compact"/>
            </w:pPr>
            <w:r>
              <w:t xml:space="preserve">A data source made</w:t>
            </w:r>
            <w:r>
              <w:t xml:space="preserve"> </w:t>
            </w:r>
            <w:r>
              <w:t xml:space="preserve">“known after apply”</w:t>
            </w:r>
            <w:r>
              <w:t xml:space="preserve">, cascading to the network</w:t>
            </w:r>
          </w:p>
        </w:tc>
        <w:tc>
          <w:tcPr/>
          <w:p>
            <w:pPr>
              <w:pStyle w:val="Compact"/>
            </w:pPr>
            <w:r>
              <w:t xml:space="preserve">Stop. Do not apply. The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job now fails on this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Transcription 403s</w:t>
            </w:r>
          </w:p>
        </w:tc>
        <w:tc>
          <w:tcPr/>
          <w:p>
            <w:pPr>
              <w:pStyle w:val="Compact"/>
            </w:pPr>
            <w:r>
              <w:t xml:space="preserve">The custom Vertex 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vertex_least_privilege = 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</w:t>
            </w:r>
            <w:r>
              <w:t xml:space="preserve"> </w:t>
            </w:r>
            <w:r>
              <w:t xml:space="preserve">commands fail, Terraform works</w:t>
            </w:r>
          </w:p>
        </w:tc>
        <w:tc>
          <w:tcPr/>
          <w:p>
            <w:pPr>
              <w:pStyle w:val="Compact"/>
            </w:pPr>
            <w:r>
              <w:t xml:space="preserve">Your gcloud user credential expired; ADC is separate and still 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 auth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Pipeline:</w:t>
            </w:r>
            <w:r>
              <w:t xml:space="preserve"> </w:t>
            </w:r>
            <w:r>
              <w:t xml:space="preserve">“unable to exchange token”</w:t>
            </w:r>
          </w:p>
        </w:tc>
        <w:tc>
          <w:tcPr/>
          <w:p>
            <w:pPr>
              <w:pStyle w:val="Compact"/>
            </w:pPr>
            <w:r>
              <w:t xml:space="preserve">The WIF audience string does not match the provider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aud: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against the provider exactly</w:t>
            </w:r>
          </w:p>
        </w:tc>
      </w:tr>
    </w:tbl>
    <w:bookmarkStart w:id="37" w:name="rolling-back-a-bad-deployment"/>
    <w:p>
      <w:pPr>
        <w:pStyle w:val="Heading3"/>
      </w:pPr>
      <w:r>
        <w:t xml:space="preserve">Rolling back a bad deployment</w:t>
      </w:r>
    </w:p>
    <w:p>
      <w:pPr>
        <w:pStyle w:val="FirstParagraph"/>
      </w:pPr>
      <w:r>
        <w:t xml:space="preserve">Cloud Run keeps revisions. The fastest rollback does not involve Terraform: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services update-traffic magpie </w:t>
      </w:r>
      <w:r>
        <w:rPr>
          <w:rStyle w:val="AttributeTok"/>
        </w:rPr>
        <w:t xml:space="preserve">--region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--to-revisions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previous-revision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=100</w:t>
      </w:r>
    </w:p>
    <w:p>
      <w:pPr>
        <w:pStyle w:val="FirstParagraph"/>
      </w:pPr>
      <w:r>
        <w:t xml:space="preserve">Then fix forward in the repository. Remember Terraform will move traffic back on</w:t>
      </w:r>
      <w:r>
        <w:t xml:space="preserve"> </w:t>
      </w:r>
      <w:r>
        <w:t xml:space="preserve">the next apply, so treat this as first aid, not a fix.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what-is-not-proven"/>
    <w:p>
      <w:pPr>
        <w:pStyle w:val="Heading2"/>
      </w:pPr>
      <w:r>
        <w:t xml:space="preserve">16 · What is not proven</w:t>
      </w:r>
    </w:p>
    <w:p>
      <w:pPr>
        <w:pStyle w:val="FirstParagraph"/>
      </w:pPr>
      <w:r>
        <w:t xml:space="preserve">Stated plainly so nobody discovers it under pressure.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pipeline has never run.</w:t>
      </w:r>
      <w:r>
        <w:t xml:space="preserve"> </w:t>
      </w:r>
      <w:r>
        <w:t xml:space="preserve">There is no GitLab here to run it against. The</w:t>
      </w:r>
      <w:r>
        <w:t xml:space="preserve"> </w:t>
      </w:r>
      <w:r>
        <w:t xml:space="preserve">most likely adjustments are the runner images your organisation permits and the</w:t>
      </w:r>
      <w:r>
        <w:t xml:space="preserve"> </w:t>
      </w:r>
      <w:r>
        <w:t xml:space="preserve">WIF audience string.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Shared VPC path has never been applied.</w:t>
      </w:r>
      <w:r>
        <w:t xml:space="preserve"> </w:t>
      </w:r>
      <w:r>
        <w:t xml:space="preserve">It is written and validated but</w:t>
      </w:r>
      <w:r>
        <w:t xml:space="preserve"> </w:t>
      </w:r>
      <w:r>
        <w:t xml:space="preserve">has only ever run against a project with a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custom Vertex role has never served a live transcription.</w:t>
      </w:r>
      <w:r>
        <w:t xml:space="preserve"> </w:t>
      </w:r>
      <w:r>
        <w:t xml:space="preserve">Section 13,</w:t>
      </w:r>
      <w:r>
        <w:t xml:space="preserve"> </w:t>
      </w:r>
      <w:r>
        <w:t xml:space="preserve">step 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penetration test is outstanding.</w:t>
      </w:r>
      <w:r>
        <w:t xml:space="preserve"> </w:t>
      </w:r>
      <w:r>
        <w:t xml:space="preserve">It was deliberately deferred until a</w:t>
      </w:r>
      <w:r>
        <w:t xml:space="preserve"> </w:t>
      </w:r>
      <w:r>
        <w:t xml:space="preserve">real VMO2 environment existed. This is that environment — book it.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manage_apis = false</w:t>
      </w:r>
      <w:r>
        <w:rPr>
          <w:b/>
          <w:bCs/>
        </w:rPr>
        <w:t xml:space="preserve"> </w:t>
      </w:r>
      <w:r>
        <w:rPr>
          <w:b/>
          <w:bCs/>
        </w:rPr>
        <w:t xml:space="preserve">degrades error quality.</w:t>
      </w:r>
      <w:r>
        <w:t xml:space="preserve"> </w:t>
      </w:r>
      <w:r>
        <w:t xml:space="preserve">A missing API surfaces as that</w:t>
      </w:r>
      <w:r>
        <w:t xml:space="preserve"> </w:t>
      </w:r>
      <w:r>
        <w:t xml:space="preserve">API’s own error at whichever resource needs it, rather than as a clear message</w:t>
      </w:r>
      <w:r>
        <w:t xml:space="preserve"> </w:t>
      </w:r>
      <w:r>
        <w:t xml:space="preserve">up front. Not a defect; just know what you are reading.</w:t>
      </w:r>
    </w:p>
    <w:p>
      <w:r>
        <w:pict>
          <v:rect style="width:0;height:1.5pt" o:hralign="center" o:hrstd="t" o:hr="t"/>
        </w:pict>
      </w:r>
    </w:p>
    <w:bookmarkEnd w:id="39"/>
    <w:bookmarkStart w:id="40" w:name="appendix-a-what-the-pipeline-does"/>
    <w:p>
      <w:pPr>
        <w:pStyle w:val="Heading2"/>
      </w:pPr>
      <w:r>
        <w:t xml:space="preserve">Appendix A · What the pipeline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Runs 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every push</w:t>
            </w:r>
          </w:p>
        </w:tc>
        <w:tc>
          <w:tcPr/>
          <w:p>
            <w:pPr>
              <w:pStyle w:val="Compact"/>
            </w:pPr>
            <w:r>
              <w:t xml:space="preserve">lint, typecheck, 357 unit and integration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every push</w:t>
            </w:r>
          </w:p>
        </w:tc>
        <w:tc>
          <w:tcPr/>
          <w:p>
            <w:pPr>
              <w:pStyle w:val="Compact"/>
            </w:pPr>
            <w:r>
              <w:t xml:space="preserve">Playwright against a real Postgres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and MRs</w:t>
            </w:r>
          </w:p>
        </w:tc>
        <w:tc>
          <w:tcPr/>
          <w:p>
            <w:pPr>
              <w:pStyle w:val="Compact"/>
            </w:pPr>
            <w:r>
              <w:t xml:space="preserve">Kaniko builds and pushes one image tagged with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and MRs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tofu plan</w:t>
            </w:r>
            <w:r>
              <w:t xml:space="preserve">, saved as an artefact;</w:t>
            </w:r>
            <w:r>
              <w:t xml:space="preserve"> </w:t>
            </w:r>
            <w:r>
              <w:rPr>
                <w:b/>
                <w:bCs/>
              </w:rPr>
              <w:t xml:space="preserve">fails if the plan destroys the database or its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manual</w:t>
            </w:r>
          </w:p>
        </w:tc>
        <w:tc>
          <w:tcPr/>
          <w:p>
            <w:pPr>
              <w:pStyle w:val="Compact"/>
            </w:pPr>
            <w:r>
              <w:t xml:space="preserve">applies the exact plan that was reviewed</w:t>
            </w:r>
          </w:p>
        </w:tc>
      </w:tr>
    </w:tbl>
    <w:p>
      <w:pPr>
        <w:pStyle w:val="BodyText"/>
      </w:pPr>
      <w:r>
        <w:t xml:space="preserve">Kaniko rather than docker-in-docker, because dind needs a privileged runner and</w:t>
      </w:r>
      <w:r>
        <w:t xml:space="preserve"> </w:t>
      </w:r>
      <w:r>
        <w:t xml:space="preserve">most organisations will not give you one.</w:t>
      </w:r>
    </w:p>
    <w:p>
      <w:pPr>
        <w:pStyle w:val="BodyText"/>
      </w:pPr>
      <w:r>
        <w:t xml:space="preserve">The eval harness is deliberately absent: it makes real model calls, so on every</w:t>
      </w:r>
      <w:r>
        <w:t xml:space="preserve"> </w:t>
      </w:r>
      <w:r>
        <w:t xml:space="preserve">push it would spend real money. Run it when you mean to:</w:t>
      </w:r>
      <w:r>
        <w:t xml:space="preserve"> </w:t>
      </w:r>
      <w:r>
        <w:rPr>
          <w:rStyle w:val="VerbatimChar"/>
        </w:rPr>
        <w:t xml:space="preserve">npm run eval</w:t>
      </w:r>
      <w:r>
        <w:t xml:space="preserve">.</w:t>
      </w:r>
    </w:p>
    <w:bookmarkEnd w:id="40"/>
    <w:bookmarkStart w:id="41" w:name="X0ffe2a46fc550a97dc584cef00ec71608a25ca2"/>
    <w:p>
      <w:pPr>
        <w:pStyle w:val="Heading2"/>
      </w:pPr>
      <w:r>
        <w:t xml:space="preserve">Appendix B · Environment variables the application reads</w:t>
      </w:r>
    </w:p>
    <w:p>
      <w:pPr>
        <w:pStyle w:val="FirstParagraph"/>
      </w:pPr>
      <w:r>
        <w:t xml:space="preserve">Set by Terraform unless marked otherwise.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from Secret Manager, private 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from Secret Manager —</w:t>
            </w:r>
            <w:r>
              <w:t xml:space="preserve"> </w:t>
            </w:r>
            <w:r>
              <w:rPr>
                <w:b/>
                <w:bCs/>
              </w:rPr>
              <w:t xml:space="preserve">you set the value</w:t>
            </w:r>
            <w:r>
              <w:t xml:space="preserve"> </w:t>
            </w:r>
            <w:r>
              <w:t xml:space="preserve">(§11). Not created at all on the Vertex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</w:t>
            </w:r>
            <w:r>
              <w:t xml:space="preserve"> </w:t>
            </w:r>
            <w:r>
              <w:t xml:space="preserve">(direct API) or</w:t>
            </w:r>
            <w:r>
              <w:t xml:space="preserve"> </w:t>
            </w:r>
            <w:r>
              <w:rPr>
                <w:rStyle w:val="VerbatimChar"/>
              </w:rPr>
              <w:t xml:space="preserve">vertex</w:t>
            </w:r>
            <w:r>
              <w:t xml:space="preserve"> </w:t>
            </w:r>
            <w:r>
              <w:t xml:space="preserve">(Model Garden) — see §11.1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VERTEX_MODEL_REGION</w:t>
            </w:r>
          </w:p>
        </w:tc>
        <w:tc>
          <w:tcPr/>
          <w:p>
            <w:pPr>
              <w:pStyle w:val="Compact"/>
            </w:pPr>
            <w:r>
              <w:t xml:space="preserve">region serving the interview model; separate from the transcription region because europe-west2 serves no Anthropic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from Secret Manager —</w:t>
            </w:r>
            <w:r>
              <w:t xml:space="preserve"> </w:t>
            </w:r>
            <w:r>
              <w:rPr>
                <w:b/>
                <w:bCs/>
              </w:rPr>
              <w:t xml:space="preserve">you set the value</w:t>
            </w:r>
            <w:r>
              <w:t xml:space="preserve"> </w:t>
            </w:r>
            <w:r>
              <w:t xml:space="preserve">(§11)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SESSION_SECRET</w:t>
            </w:r>
          </w:p>
        </w:tc>
        <w:tc>
          <w:tcPr/>
          <w:p>
            <w:pPr>
              <w:pStyle w:val="Compact"/>
            </w:pPr>
            <w:r>
              <w:t xml:space="preserve">generated by Terraform; rotating it signs everyone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model id — configuration, never code (P5)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RETENTION_DAYS</w:t>
            </w:r>
          </w:p>
        </w:tc>
        <w:tc>
          <w:tcPr/>
          <w:p>
            <w:pPr>
              <w:pStyle w:val="Compact"/>
            </w:pPr>
            <w:r>
              <w:t xml:space="preserve">how long interview content is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RETENTION_CALLERS</w:t>
            </w:r>
          </w:p>
        </w:tc>
        <w:tc>
          <w:tcPr/>
          <w:p>
            <w:pPr>
              <w:pStyle w:val="Compact"/>
            </w:pPr>
            <w:r>
              <w:t xml:space="preserve">identities permitted to run the sweep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TRANSCRIBE_PROVIDER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</w:t>
            </w:r>
            <w:r>
              <w:t xml:space="preserve"> </w:t>
            </w:r>
            <w:r>
              <w:t xml:space="preserve">(Vertex) or</w:t>
            </w:r>
            <w:r>
              <w:t xml:space="preserve"> </w:t>
            </w:r>
            <w:r>
              <w:rPr>
                <w:rStyle w:val="VerbatimChar"/>
              </w:rPr>
              <w:t xml:space="preserve">whisper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TRANSCRIBE_FALLBACK</w:t>
            </w:r>
          </w:p>
        </w:tc>
        <w:tc>
          <w:tcPr/>
          <w:p>
            <w:pPr>
              <w:pStyle w:val="Compact"/>
            </w:pPr>
            <w:r>
              <w:t xml:space="preserve">off by default:</w:t>
            </w:r>
            <w:r>
              <w:t xml:space="preserve"> </w:t>
            </w:r>
            <w:r>
              <w:t xml:space="preserve">“use Gemini”</w:t>
            </w:r>
            <w:r>
              <w:t xml:space="preserve"> </w:t>
            </w:r>
            <w:r>
              <w:t xml:space="preserve">is not satisfied by silently using OpenAI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ENABLE_TOBE</w:t>
            </w:r>
          </w:p>
        </w:tc>
        <w:tc>
          <w:tcPr/>
          <w:p>
            <w:pPr>
              <w:pStyle w:val="Compact"/>
            </w:pPr>
            <w:r>
              <w:t xml:space="preserve">analysis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deliberately unset — the app derives its origin from the request, which is what makes invite links work without a redeploy</w:t>
            </w:r>
          </w:p>
        </w:tc>
      </w:tr>
    </w:tbl>
    <w:bookmarkEnd w:id="41"/>
    <w:bookmarkEnd w:id="42"/>
    <w:sectPr w:rsidR="00FC693F" w:rsidRPr="0006063C" w:rsidSect="00034616">
      <w:pgSz w:h="15840" w:w="12240"/>
      <w:pgMar w:bottom="907" w:footer="720" w:gutter="0" w:header="720" w:left="1134" w:right="1134" w:top="10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Calibri" w:hAnsi="Calibri"/>
      <w:color w:val="1A1A1A"/>
      <w:sz w:val="19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2026-08-25T17:57:09Z</dcterms:created>
  <dcterms:modified xsi:type="dcterms:W3CDTF">2026-08-25T17:57:09Z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