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44FC5" w14:textId="77777777" w:rsidR="006948B8" w:rsidRPr="000409ED" w:rsidRDefault="006948B8" w:rsidP="006948B8">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56D51819" w14:textId="77777777" w:rsidR="006948B8" w:rsidRPr="000409ED" w:rsidRDefault="006948B8" w:rsidP="006948B8">
      <w:pPr>
        <w:pStyle w:val="Heading2"/>
        <w:keepNext/>
        <w:keepLines/>
        <w:spacing w:before="160" w:beforeAutospacing="0" w:after="80" w:afterAutospacing="0"/>
        <w:rPr>
          <w:rFonts w:ascii="Arial" w:eastAsia="Times New Roman" w:hAnsi="Arial" w:cs="Arial"/>
          <w:b w:val="0"/>
          <w:bCs w:val="0"/>
          <w:color w:val="2F5496" w:themeColor="accent1" w:themeShade="BF"/>
          <w:sz w:val="32"/>
          <w:szCs w:val="32"/>
          <w:lang w:val="en"/>
        </w:rPr>
      </w:pPr>
      <w:r w:rsidRPr="000409ED">
        <w:rPr>
          <w:rFonts w:ascii="Arial" w:eastAsia="Times New Roman" w:hAnsi="Arial" w:cs="Arial"/>
          <w:b w:val="0"/>
          <w:bCs w:val="0"/>
          <w:color w:val="2F5496" w:themeColor="accent1" w:themeShade="BF"/>
          <w:sz w:val="32"/>
          <w:szCs w:val="32"/>
          <w:lang w:val="en"/>
        </w:rPr>
        <w:t>Submission Template</w:t>
      </w:r>
    </w:p>
    <w:p w14:paraId="480A67A0" w14:textId="77777777" w:rsidR="006948B8" w:rsidRDefault="006948B8" w:rsidP="006948B8">
      <w:pPr>
        <w:pStyle w:val="NormalWeb"/>
        <w:rPr>
          <w:rFonts w:ascii="Arial" w:hAnsi="Arial" w:cs="Arial"/>
          <w:lang w:val="en"/>
        </w:rPr>
      </w:pPr>
      <w:r>
        <w:rPr>
          <w:rStyle w:val="Strong"/>
          <w:rFonts w:ascii="Arial" w:hAnsi="Arial" w:cs="Arial"/>
          <w:lang w:val="en"/>
        </w:rPr>
        <w:t>Learner Name</w:t>
      </w:r>
      <w:r>
        <w:rPr>
          <w:rFonts w:ascii="Arial" w:hAnsi="Arial" w:cs="Arial"/>
          <w:lang w:val="en"/>
        </w:rPr>
        <w:t>: Shubham Kumar</w:t>
      </w:r>
    </w:p>
    <w:p w14:paraId="52363838" w14:textId="77777777" w:rsidR="006948B8" w:rsidRDefault="006948B8" w:rsidP="006948B8">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4" w:history="1">
        <w:r w:rsidRPr="00853792">
          <w:rPr>
            <w:rStyle w:val="Hyperlink"/>
            <w:rFonts w:ascii="Arial" w:hAnsi="Arial" w:cs="Arial"/>
            <w:lang w:val="en"/>
          </w:rPr>
          <w:t>shubhamkumaranuj883@gmail.com</w:t>
        </w:r>
      </w:hyperlink>
    </w:p>
    <w:p w14:paraId="0517A70C" w14:textId="77777777" w:rsidR="006948B8" w:rsidRDefault="006948B8" w:rsidP="006948B8">
      <w:pPr>
        <w:pStyle w:val="NormalWeb"/>
        <w:rPr>
          <w:rFonts w:ascii="Arial" w:hAnsi="Arial" w:cs="Arial"/>
          <w:lang w:val="en"/>
        </w:rPr>
      </w:pPr>
      <w:r>
        <w:rPr>
          <w:rStyle w:val="Strong"/>
          <w:rFonts w:ascii="Arial" w:hAnsi="Arial" w:cs="Arial"/>
          <w:lang w:val="en"/>
        </w:rPr>
        <w:t>Topic</w:t>
      </w:r>
      <w:r>
        <w:rPr>
          <w:rFonts w:ascii="Arial" w:hAnsi="Arial" w:cs="Arial"/>
          <w:lang w:val="en"/>
        </w:rPr>
        <w:t>: Medical Sciences</w:t>
      </w:r>
    </w:p>
    <w:p w14:paraId="77701DA5" w14:textId="77777777" w:rsidR="006948B8" w:rsidRDefault="006948B8" w:rsidP="006948B8">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89399A">
        <w:rPr>
          <w:rFonts w:ascii="Arial" w:hAnsi="Arial" w:cs="Arial"/>
          <w:lang w:val="en"/>
        </w:rPr>
        <w:t>https://scholar.google.com/</w:t>
      </w:r>
    </w:p>
    <w:p w14:paraId="232E3C2D" w14:textId="77777777" w:rsidR="006948B8" w:rsidRDefault="006948B8" w:rsidP="006948B8">
      <w:pPr>
        <w:pStyle w:val="Heading3"/>
        <w:rPr>
          <w:rFonts w:ascii="Arial" w:eastAsia="Times New Roman" w:hAnsi="Arial" w:cs="Arial"/>
          <w:lang w:val="en"/>
        </w:rPr>
      </w:pPr>
      <w:r>
        <w:rPr>
          <w:rFonts w:ascii="Arial" w:eastAsia="Times New Roman" w:hAnsi="Arial" w:cs="Arial"/>
          <w:lang w:val="en"/>
        </w:rPr>
        <w:t>Initial Prompt</w:t>
      </w:r>
    </w:p>
    <w:p w14:paraId="3FC7604A" w14:textId="77777777" w:rsidR="006948B8" w:rsidRDefault="006948B8" w:rsidP="006948B8">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89399A">
        <w:rPr>
          <w:rFonts w:ascii="Arial" w:hAnsi="Arial" w:cs="Arial"/>
        </w:rPr>
        <w:t xml:space="preserve">This research paper investigates the impact of novel therapeutic approaches on chronic disease management. By </w:t>
      </w:r>
      <w:proofErr w:type="spellStart"/>
      <w:r w:rsidRPr="0089399A">
        <w:rPr>
          <w:rFonts w:ascii="Arial" w:hAnsi="Arial" w:cs="Arial"/>
        </w:rPr>
        <w:t>analyzing</w:t>
      </w:r>
      <w:proofErr w:type="spellEnd"/>
      <w:r w:rsidRPr="0089399A">
        <w:rPr>
          <w:rFonts w:ascii="Arial" w:hAnsi="Arial" w:cs="Arial"/>
        </w:rPr>
        <w:t xml:space="preserve"> clinical trial data and patient outcomes, it evaluates the efficacy and safety of emerging treatments. Findings aim to enhance treatment protocols and contribute to improved patient care in chronic disease management.</w:t>
      </w:r>
    </w:p>
    <w:p w14:paraId="5EC5DDD5" w14:textId="77777777" w:rsidR="006948B8" w:rsidRDefault="006948B8" w:rsidP="006948B8">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sidRPr="00AF6214">
        <w:t xml:space="preserve"> </w:t>
      </w:r>
      <w:r w:rsidRPr="00AF6214">
        <w:rPr>
          <w:rFonts w:ascii="Arial" w:hAnsi="Arial" w:cs="Arial"/>
        </w:rPr>
        <w:t>This research paper explores the effectiveness of a new class of pharmacological agents in treating chronic diseases such as diabetes and hypertension. Through a series of randomized controlled trials, the study assesses the agents' impact on key health markers, including blood glucose levels and blood pressure. The research highlights significant improvements in patient outcomes and adherence rates compared to traditional treatments. The findings offer valuable insights for clinicians and researchers, suggesting that these novel therapies could revolutionize treatment approaches and enhance quality of life for patients with chronic conditions</w:t>
      </w:r>
      <w:r>
        <w:rPr>
          <w:rFonts w:ascii="Arial" w:hAnsi="Arial" w:cs="Arial"/>
          <w:lang w:val="en"/>
        </w:rPr>
        <w:t xml:space="preserve"> </w:t>
      </w:r>
    </w:p>
    <w:p w14:paraId="67DC243F" w14:textId="77777777" w:rsidR="006948B8" w:rsidRDefault="006948B8" w:rsidP="006948B8">
      <w:pPr>
        <w:pStyle w:val="Heading3"/>
        <w:rPr>
          <w:rFonts w:ascii="Arial" w:eastAsia="Times New Roman" w:hAnsi="Arial" w:cs="Arial"/>
          <w:lang w:val="en"/>
        </w:rPr>
      </w:pPr>
      <w:r>
        <w:rPr>
          <w:rFonts w:ascii="Arial" w:eastAsia="Times New Roman" w:hAnsi="Arial" w:cs="Arial"/>
          <w:lang w:val="en"/>
        </w:rPr>
        <w:t>Iteration 1</w:t>
      </w:r>
    </w:p>
    <w:p w14:paraId="036765FF" w14:textId="77777777" w:rsidR="006948B8" w:rsidRDefault="006948B8" w:rsidP="006948B8">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AF6214">
        <w:rPr>
          <w:rFonts w:ascii="Arial" w:hAnsi="Arial" w:cs="Arial"/>
        </w:rPr>
        <w:t>This research paper examines the initial findings of a study on the efficacy of a new drug for treating hypertension. It evaluates preliminary data on the drug's impact on blood pressure control and side effects. Early results suggest improvements in patient outcomes and offer a foundation for further investigation.</w:t>
      </w:r>
      <w:r w:rsidRPr="00AF6214">
        <w:rPr>
          <w:rFonts w:ascii="Arial" w:hAnsi="Arial" w:cs="Arial"/>
          <w:lang w:val="en"/>
        </w:rPr>
        <w:t xml:space="preserve"> </w:t>
      </w:r>
    </w:p>
    <w:p w14:paraId="30C0AAB3" w14:textId="77777777" w:rsidR="006948B8" w:rsidRDefault="006948B8" w:rsidP="006948B8">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Pr="00AF6214">
        <w:rPr>
          <w:rFonts w:ascii="Arial" w:hAnsi="Arial" w:cs="Arial"/>
        </w:rPr>
        <w:t xml:space="preserve">In this preliminary research paper, we assess the early-stage effectiveness of a novel antihypertensive medication. The study involved a small cohort of patients with hypertension, and we </w:t>
      </w:r>
      <w:proofErr w:type="spellStart"/>
      <w:r w:rsidRPr="00AF6214">
        <w:rPr>
          <w:rFonts w:ascii="Arial" w:hAnsi="Arial" w:cs="Arial"/>
        </w:rPr>
        <w:t>analyzed</w:t>
      </w:r>
      <w:proofErr w:type="spellEnd"/>
      <w:r w:rsidRPr="00AF6214">
        <w:rPr>
          <w:rFonts w:ascii="Arial" w:hAnsi="Arial" w:cs="Arial"/>
        </w:rPr>
        <w:t xml:space="preserve"> initial data on blood pressure reduction, patient tolerability, and adverse effects. Preliminary results indicate that the new drug shows a promising reduction in systolic and diastolic blood pressure with minimal side effects compared to standard treatments. This early iteration provides a foundational understanding of the drug's </w:t>
      </w:r>
      <w:r w:rsidRPr="00AF6214">
        <w:rPr>
          <w:rFonts w:ascii="Arial" w:hAnsi="Arial" w:cs="Arial"/>
        </w:rPr>
        <w:lastRenderedPageBreak/>
        <w:t>potential benefits and risks, suggesting that further, more extensive trials are warranted to validate these findings and explore long-term outcomes.</w:t>
      </w:r>
      <w:r w:rsidRPr="00AF6214">
        <w:rPr>
          <w:rFonts w:ascii="Arial" w:hAnsi="Arial" w:cs="Arial"/>
          <w:lang w:val="en"/>
        </w:rPr>
        <w:t xml:space="preserve"> </w:t>
      </w:r>
    </w:p>
    <w:p w14:paraId="6A615E4E" w14:textId="77777777" w:rsidR="006948B8" w:rsidRDefault="006948B8" w:rsidP="006948B8">
      <w:pPr>
        <w:pStyle w:val="Heading3"/>
        <w:rPr>
          <w:rFonts w:ascii="Arial" w:eastAsia="Times New Roman" w:hAnsi="Arial" w:cs="Arial"/>
          <w:lang w:val="en"/>
        </w:rPr>
      </w:pPr>
      <w:r>
        <w:rPr>
          <w:rFonts w:ascii="Arial" w:eastAsia="Times New Roman" w:hAnsi="Arial" w:cs="Arial"/>
          <w:lang w:val="en"/>
        </w:rPr>
        <w:t>Iteration 2</w:t>
      </w:r>
    </w:p>
    <w:p w14:paraId="346BC8E7" w14:textId="77777777" w:rsidR="006948B8" w:rsidRDefault="006948B8" w:rsidP="006948B8">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AF6214">
        <w:rPr>
          <w:rFonts w:ascii="Arial" w:hAnsi="Arial" w:cs="Arial"/>
        </w:rPr>
        <w:t>This second iteration research paper evaluates expanded data on the efficacy of a novel antihypertensive drug. With a larger patient sample and extended follow-up, the study confirms significant blood pressure reductions and improved patient tolerability. Results support continued investigation into the drug’s long-term benefits and safety profile.</w:t>
      </w:r>
    </w:p>
    <w:p w14:paraId="26071558" w14:textId="77777777" w:rsidR="006948B8" w:rsidRPr="00AF6214" w:rsidRDefault="006948B8" w:rsidP="006948B8">
      <w:pPr>
        <w:pStyle w:val="NormalWeb"/>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Pr="00AF6214">
        <w:rPr>
          <w:rFonts w:ascii="Arial" w:hAnsi="Arial" w:cs="Arial"/>
        </w:rPr>
        <w:t xml:space="preserve">In this second iteration of our research paper, we present expanded findings on the efficacy and safety of a novel antihypertensive medication. Building on preliminary data, this study includes a larger patient cohort and extended follow-up period. Results demonstrate a statistically significant reduction in both systolic and diastolic blood pressure compared to conventional treatments. Additionally, the new drug exhibits a </w:t>
      </w:r>
      <w:proofErr w:type="spellStart"/>
      <w:r w:rsidRPr="00AF6214">
        <w:rPr>
          <w:rFonts w:ascii="Arial" w:hAnsi="Arial" w:cs="Arial"/>
        </w:rPr>
        <w:t>favorable</w:t>
      </w:r>
      <w:proofErr w:type="spellEnd"/>
      <w:r w:rsidRPr="00AF6214">
        <w:rPr>
          <w:rFonts w:ascii="Arial" w:hAnsi="Arial" w:cs="Arial"/>
        </w:rPr>
        <w:t xml:space="preserve"> safety profile with fewer adverse effects. These findings reinforce the initial results and suggest the medication’s potential for effective long-term hypertension management. Further research is recommended to fully assess long-term outcomes and overall impact on patient health.</w:t>
      </w:r>
    </w:p>
    <w:p w14:paraId="78CA991F" w14:textId="77777777" w:rsidR="006948B8" w:rsidRDefault="006948B8" w:rsidP="006948B8">
      <w:pPr>
        <w:pStyle w:val="Heading3"/>
        <w:rPr>
          <w:rFonts w:ascii="Arial" w:eastAsia="Times New Roman" w:hAnsi="Arial" w:cs="Arial"/>
          <w:lang w:val="en"/>
        </w:rPr>
      </w:pPr>
      <w:r>
        <w:rPr>
          <w:rFonts w:ascii="Arial" w:eastAsia="Times New Roman" w:hAnsi="Arial" w:cs="Arial"/>
          <w:lang w:val="en"/>
        </w:rPr>
        <w:t>Final Prompt</w:t>
      </w:r>
    </w:p>
    <w:p w14:paraId="0F613765" w14:textId="77777777" w:rsidR="006948B8" w:rsidRPr="00AF6214" w:rsidRDefault="006948B8" w:rsidP="006948B8">
      <w:pPr>
        <w:pStyle w:val="NormalWeb"/>
        <w:rPr>
          <w:rFonts w:ascii="Arial" w:hAnsi="Arial" w:cs="Arial"/>
        </w:rPr>
      </w:pPr>
      <w:r>
        <w:rPr>
          <w:rStyle w:val="Strong"/>
          <w:rFonts w:ascii="Arial" w:hAnsi="Arial" w:cs="Arial"/>
          <w:lang w:val="en"/>
        </w:rPr>
        <w:t>Description (50 words max)</w:t>
      </w:r>
      <w:r>
        <w:rPr>
          <w:rFonts w:ascii="Arial" w:hAnsi="Arial" w:cs="Arial"/>
          <w:lang w:val="en"/>
        </w:rPr>
        <w:t xml:space="preserve">: </w:t>
      </w:r>
      <w:r w:rsidRPr="00AF6214">
        <w:rPr>
          <w:rFonts w:ascii="Arial" w:hAnsi="Arial" w:cs="Arial"/>
        </w:rPr>
        <w:t>This final research paper assesses the long-term efficacy and safety of a novel antihypertensive drug in a large cohort. Data confirm sustained blood pressure reduction and minimal side effects over extended use. The findings support the drug's potential as a viable option for hypertension management, warranting further clinical application.</w:t>
      </w:r>
    </w:p>
    <w:p w14:paraId="1F96DE5B" w14:textId="77777777" w:rsidR="006948B8" w:rsidRPr="00AF6214" w:rsidRDefault="006948B8" w:rsidP="006948B8">
      <w:pPr>
        <w:pStyle w:val="NormalWeb"/>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Pr="00A62612">
        <w:rPr>
          <w:rFonts w:ascii="Arial" w:hAnsi="Arial" w:cs="Arial"/>
        </w:rPr>
        <w:t xml:space="preserve">In the final </w:t>
      </w:r>
      <w:r>
        <w:rPr>
          <w:rFonts w:ascii="Arial" w:hAnsi="Arial" w:cs="Arial"/>
        </w:rPr>
        <w:t>prompt</w:t>
      </w:r>
      <w:r w:rsidRPr="00A62612">
        <w:rPr>
          <w:rFonts w:ascii="Arial" w:hAnsi="Arial" w:cs="Arial"/>
        </w:rPr>
        <w:t xml:space="preserve"> of this research paper, we present comprehensive results from a large-scale study on a new antihypertensive drug. The study, involving an extended follow-up period, demonstrates that the drug consistently reduces both systolic and diastolic blood pressure effectively. Long-term data show that it maintains efficacy with a low incidence of adverse effects. Comparative analysis with existing treatments highlights the new drug’s potential advantages in managing hypertension. These findings validate the drug's promise as a reliable therapeutic option and support its integration into clinical practice, pending further exploration of its impact on diverse patient populations and long-term health outcomes.</w:t>
      </w:r>
    </w:p>
    <w:p w14:paraId="79DD1987" w14:textId="77777777" w:rsidR="006948B8" w:rsidRDefault="006948B8" w:rsidP="006948B8">
      <w:pPr>
        <w:pStyle w:val="Heading3"/>
        <w:rPr>
          <w:rFonts w:ascii="Arial" w:eastAsia="Times New Roman" w:hAnsi="Arial" w:cs="Arial"/>
          <w:lang w:val="en"/>
        </w:rPr>
      </w:pPr>
      <w:r>
        <w:rPr>
          <w:rFonts w:ascii="Arial" w:eastAsia="Times New Roman" w:hAnsi="Arial" w:cs="Arial"/>
          <w:lang w:val="en"/>
        </w:rPr>
        <w:t>Insights and Applications</w:t>
      </w:r>
    </w:p>
    <w:p w14:paraId="32295365" w14:textId="77777777" w:rsidR="006948B8" w:rsidRPr="00A62612" w:rsidRDefault="006948B8" w:rsidP="006948B8">
      <w:pPr>
        <w:pStyle w:val="NormalWeb"/>
        <w:rPr>
          <w:rFonts w:ascii="Arial" w:hAnsi="Arial" w:cs="Arial"/>
        </w:rPr>
      </w:pPr>
      <w:r>
        <w:rPr>
          <w:rStyle w:val="Strong"/>
          <w:rFonts w:ascii="Arial" w:hAnsi="Arial" w:cs="Arial"/>
          <w:lang w:val="en"/>
        </w:rPr>
        <w:t>Key Insights (150 words max)</w:t>
      </w:r>
      <w:r>
        <w:rPr>
          <w:rFonts w:ascii="Arial" w:hAnsi="Arial" w:cs="Arial"/>
          <w:lang w:val="en"/>
        </w:rPr>
        <w:t xml:space="preserve">: </w:t>
      </w:r>
      <w:r w:rsidRPr="00A62612">
        <w:rPr>
          <w:rFonts w:ascii="Arial" w:hAnsi="Arial" w:cs="Arial"/>
        </w:rPr>
        <w:t xml:space="preserve">This research paper provides key insights into a novel antihypertensive medication's long-term effectiveness and safety. The study, involving a large patient cohort and extended follow-up, reveals that the new drug significantly lowers both systolic and diastolic blood pressure compared to traditional treatments. Crucially, it maintains these benefits over an extended period, demonstrating sustained efficacy. The medication also shows a </w:t>
      </w:r>
      <w:proofErr w:type="spellStart"/>
      <w:r w:rsidRPr="00A62612">
        <w:rPr>
          <w:rFonts w:ascii="Arial" w:hAnsi="Arial" w:cs="Arial"/>
        </w:rPr>
        <w:t>favorable</w:t>
      </w:r>
      <w:proofErr w:type="spellEnd"/>
      <w:r w:rsidRPr="00A62612">
        <w:rPr>
          <w:rFonts w:ascii="Arial" w:hAnsi="Arial" w:cs="Arial"/>
        </w:rPr>
        <w:t xml:space="preserve"> safety profile, with a lower incidence of adverse effects than existing options. These </w:t>
      </w:r>
      <w:r w:rsidRPr="00A62612">
        <w:rPr>
          <w:rFonts w:ascii="Arial" w:hAnsi="Arial" w:cs="Arial"/>
        </w:rPr>
        <w:lastRenderedPageBreak/>
        <w:t>findings suggest that the drug could offer a more effective and tolerable alternative for hypertension management. Additionally, the study identifies areas for further research, such as exploring its impact across different demographics and its potential for combination therapy. Overall, the paper underscores the drug's potential to advance hypertension treatment and improve patient outcomes in clinical settings.</w:t>
      </w:r>
    </w:p>
    <w:p w14:paraId="76710D33" w14:textId="77777777" w:rsidR="006948B8" w:rsidRDefault="006948B8" w:rsidP="006948B8">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Pr="00A62612">
        <w:rPr>
          <w:rFonts w:ascii="Arial" w:hAnsi="Arial" w:cs="Arial"/>
        </w:rPr>
        <w:t>The findings from this research paper on the novel antihypertensive drug have several potential applications in medical practice. Firstly, the drug could be integrated into treatment protocols for hypertension, offering clinicians a more effective and well-tolerated option for managing patients who struggle with traditional therapies. Its proven efficacy and safety profile may make it a preferred choice for long-term management, potentially improving patient adherence and outcomes. Additionally, the research supports further investigation into the drug's use in combination therapies, which could enhance treatment efficacy for complex cases. The data may also guide personalized medicine approaches, tailoring hypertension management based on individual patient profiles. Furthermore, the study's results could inform public health strategies and guidelines, promoting better hypertension control at the population level. Overall, these applications have the potential to significantly advance hypertension care and improve overall cardiovascular health.</w:t>
      </w:r>
      <w:r w:rsidRPr="00A62612">
        <w:rPr>
          <w:rFonts w:ascii="Arial" w:hAnsi="Arial" w:cs="Arial"/>
          <w:lang w:val="en"/>
        </w:rPr>
        <w:t xml:space="preserve"> </w:t>
      </w:r>
    </w:p>
    <w:p w14:paraId="6A14509D" w14:textId="77777777" w:rsidR="006948B8" w:rsidRDefault="006948B8" w:rsidP="006948B8">
      <w:pPr>
        <w:pStyle w:val="Heading3"/>
        <w:rPr>
          <w:rFonts w:ascii="Arial" w:eastAsia="Times New Roman" w:hAnsi="Arial" w:cs="Arial"/>
          <w:lang w:val="en"/>
        </w:rPr>
      </w:pPr>
      <w:r>
        <w:rPr>
          <w:rFonts w:ascii="Arial" w:eastAsia="Times New Roman" w:hAnsi="Arial" w:cs="Arial"/>
          <w:lang w:val="en"/>
        </w:rPr>
        <w:t>Evaluation</w:t>
      </w:r>
    </w:p>
    <w:p w14:paraId="2865973D" w14:textId="77777777" w:rsidR="006948B8" w:rsidRDefault="006948B8" w:rsidP="006948B8">
      <w:pPr>
        <w:pStyle w:val="NormalWeb"/>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Pr="00A62612">
        <w:rPr>
          <w:rFonts w:ascii="Arial" w:hAnsi="Arial" w:cs="Arial"/>
        </w:rPr>
        <w:t>The medical science research paper is clear and well-structured, effectively communicating its objectives, methods, and findings. Key results are presented in a straightforward manner, with appropriate use of data and visuals. However, some sections could benefit from more detailed explanations to enhance overall understanding.</w:t>
      </w:r>
      <w:r w:rsidRPr="00A62612">
        <w:rPr>
          <w:rFonts w:ascii="Arial" w:hAnsi="Arial" w:cs="Arial"/>
          <w:lang w:val="en"/>
        </w:rPr>
        <w:t xml:space="preserve"> </w:t>
      </w:r>
    </w:p>
    <w:p w14:paraId="5C67D0D5" w14:textId="77777777" w:rsidR="006948B8" w:rsidRDefault="006948B8" w:rsidP="006948B8">
      <w:pPr>
        <w:pStyle w:val="NormalWeb"/>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Pr="00A62612">
        <w:rPr>
          <w:rFonts w:ascii="Arial" w:hAnsi="Arial" w:cs="Arial"/>
        </w:rPr>
        <w:t xml:space="preserve">The medical science research paper is accurate, with rigorously collected data and robust analysis supporting its findings. The methodology is sound, and results align with current scientific knowledge. However, occasional minor presentation </w:t>
      </w:r>
      <w:proofErr w:type="gramStart"/>
      <w:r w:rsidRPr="00A62612">
        <w:rPr>
          <w:rFonts w:ascii="Arial" w:hAnsi="Arial" w:cs="Arial"/>
        </w:rPr>
        <w:t>warrant</w:t>
      </w:r>
      <w:proofErr w:type="gramEnd"/>
      <w:r w:rsidRPr="00A62612">
        <w:rPr>
          <w:rFonts w:ascii="Arial" w:hAnsi="Arial" w:cs="Arial"/>
        </w:rPr>
        <w:t xml:space="preserve"> careful review to ensure complete precision and reliability.</w:t>
      </w:r>
    </w:p>
    <w:p w14:paraId="15C354C5" w14:textId="77777777" w:rsidR="006948B8" w:rsidRPr="00A62612" w:rsidRDefault="006948B8" w:rsidP="006948B8">
      <w:pPr>
        <w:pStyle w:val="NormalWeb"/>
        <w:rPr>
          <w:rFonts w:ascii="Arial" w:hAnsi="Arial" w:cs="Arial"/>
        </w:rPr>
      </w:pPr>
      <w:r>
        <w:rPr>
          <w:rStyle w:val="Strong"/>
          <w:rFonts w:ascii="Arial" w:hAnsi="Arial" w:cs="Arial"/>
          <w:lang w:val="en"/>
        </w:rPr>
        <w:t>Relevance (50 words max)</w:t>
      </w:r>
      <w:r>
        <w:rPr>
          <w:rFonts w:ascii="Arial" w:hAnsi="Arial" w:cs="Arial"/>
          <w:lang w:val="en"/>
        </w:rPr>
        <w:t xml:space="preserve">: </w:t>
      </w:r>
      <w:r w:rsidRPr="00A62612">
        <w:rPr>
          <w:rFonts w:ascii="Arial" w:hAnsi="Arial" w:cs="Arial"/>
        </w:rPr>
        <w:t>The research paper provides highly relevant insights into the novel antihypertensive drug’s effectiveness and safety. The findings are significant for improving hypertension management and could influence treatment guidelines. However, further research is needed to fully establish its applicability across diverse patient populations.</w:t>
      </w:r>
    </w:p>
    <w:p w14:paraId="0197D7CC" w14:textId="77777777" w:rsidR="006948B8" w:rsidRDefault="006948B8" w:rsidP="006948B8">
      <w:pPr>
        <w:pStyle w:val="Heading3"/>
        <w:rPr>
          <w:rFonts w:ascii="Arial" w:eastAsia="Times New Roman" w:hAnsi="Arial" w:cs="Arial"/>
          <w:lang w:val="en"/>
        </w:rPr>
      </w:pPr>
      <w:r>
        <w:rPr>
          <w:rFonts w:ascii="Arial" w:eastAsia="Times New Roman" w:hAnsi="Arial" w:cs="Arial"/>
          <w:lang w:val="en"/>
        </w:rPr>
        <w:t>Reflection</w:t>
      </w:r>
    </w:p>
    <w:p w14:paraId="393E5280" w14:textId="77777777" w:rsidR="006948B8" w:rsidRPr="000E1DCC" w:rsidRDefault="006948B8" w:rsidP="006948B8">
      <w:pPr>
        <w:pStyle w:val="NormalWeb"/>
        <w:rPr>
          <w:rFonts w:ascii="Arial" w:hAnsi="Arial" w:cs="Arial"/>
        </w:rPr>
      </w:pPr>
      <w:r>
        <w:rPr>
          <w:rStyle w:val="Strong"/>
          <w:rFonts w:ascii="Arial" w:hAnsi="Arial" w:cs="Arial"/>
          <w:lang w:val="en"/>
        </w:rPr>
        <w:t>(250 words max)</w:t>
      </w:r>
      <w:r>
        <w:rPr>
          <w:rFonts w:ascii="Arial" w:hAnsi="Arial" w:cs="Arial"/>
          <w:lang w:val="en"/>
        </w:rPr>
        <w:t>:</w:t>
      </w:r>
      <w:r w:rsidRPr="000E1DCC">
        <w:rPr>
          <w:rFonts w:eastAsia="Times New Roman"/>
          <w:lang w:eastAsia="en-IN"/>
        </w:rPr>
        <w:t xml:space="preserve"> </w:t>
      </w:r>
      <w:r w:rsidRPr="000E1DCC">
        <w:rPr>
          <w:rFonts w:ascii="Arial" w:hAnsi="Arial" w:cs="Arial"/>
        </w:rPr>
        <w:t>Working on the medical science research paper has been an enriching learning experience, offering deep insights into both the scientific process and the complexities of hypertension treatment. One of the primary challenges faced was navigating the vast amount of existing literature to identify gaps and position our study effectively. It required a meticulous review of current treatments, their limitations, and the latest advancements to ensure our research was both relevant and innovative.</w:t>
      </w:r>
    </w:p>
    <w:p w14:paraId="26EFC47B" w14:textId="77777777" w:rsidR="006948B8" w:rsidRPr="000E1DCC" w:rsidRDefault="006948B8" w:rsidP="006948B8">
      <w:pPr>
        <w:pStyle w:val="NormalWeb"/>
        <w:rPr>
          <w:rFonts w:ascii="Arial" w:hAnsi="Arial" w:cs="Arial"/>
        </w:rPr>
      </w:pPr>
      <w:r w:rsidRPr="000E1DCC">
        <w:rPr>
          <w:rFonts w:ascii="Arial" w:hAnsi="Arial" w:cs="Arial"/>
        </w:rPr>
        <w:lastRenderedPageBreak/>
        <w:t>The complexity of designing and conducting the study was another significant challenge. Ensuring methodological rigor, managing a diverse patient cohort, and accurately interpreting data were all critical aspects. Addressing these challenges involved continuous refinement of research methods and frequent consultation with experts in the field to validate our approach.</w:t>
      </w:r>
    </w:p>
    <w:p w14:paraId="575168AA" w14:textId="77777777" w:rsidR="006948B8" w:rsidRPr="000E1DCC" w:rsidRDefault="006948B8" w:rsidP="006948B8">
      <w:pPr>
        <w:pStyle w:val="NormalWeb"/>
        <w:rPr>
          <w:rFonts w:ascii="Arial" w:hAnsi="Arial" w:cs="Arial"/>
        </w:rPr>
      </w:pPr>
      <w:r w:rsidRPr="000E1DCC">
        <w:rPr>
          <w:rFonts w:ascii="Arial" w:hAnsi="Arial" w:cs="Arial"/>
        </w:rPr>
        <w:t>Through this process, I gained valuable insights into the importance of a well-structured research design and the impact of thorough data analysis. The ability to critically evaluate the efficacy and safety of new treatments not only enhances patient care but also contributes to the broader field of medical science. Additionally, the experience highlighted the need for ongoing research and adaptation in response to emerging data, reinforcing the dynamic nature of medical science.</w:t>
      </w:r>
    </w:p>
    <w:p w14:paraId="6929349F" w14:textId="77777777" w:rsidR="006948B8" w:rsidRPr="000E1DCC" w:rsidRDefault="006948B8" w:rsidP="006948B8">
      <w:pPr>
        <w:pStyle w:val="NormalWeb"/>
        <w:rPr>
          <w:rFonts w:ascii="Arial" w:hAnsi="Arial" w:cs="Arial"/>
        </w:rPr>
      </w:pPr>
      <w:r w:rsidRPr="000E1DCC">
        <w:rPr>
          <w:rFonts w:ascii="Arial" w:hAnsi="Arial" w:cs="Arial"/>
        </w:rPr>
        <w:t>Overall, this research journey underscored the critical role of precision, perseverance, and collaboration in advancing medical knowledge and improving patient outcomes. The skills and insights gained are invaluable for future research and for contributing meaningfully to the field of medical science.</w:t>
      </w:r>
    </w:p>
    <w:p w14:paraId="6CD4A30E" w14:textId="77777777" w:rsidR="006948B8" w:rsidRDefault="006948B8" w:rsidP="006948B8">
      <w:pPr>
        <w:pStyle w:val="NormalWeb"/>
        <w:rPr>
          <w:rFonts w:ascii="Arial" w:hAnsi="Arial" w:cs="Arial"/>
          <w:lang w:val="en"/>
        </w:rPr>
      </w:pPr>
    </w:p>
    <w:p w14:paraId="36D51E05" w14:textId="77777777" w:rsidR="00B84383" w:rsidRDefault="00B84383"/>
    <w:sectPr w:rsidR="00B8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B8"/>
    <w:rsid w:val="006948B8"/>
    <w:rsid w:val="009C721F"/>
    <w:rsid w:val="00B84383"/>
    <w:rsid w:val="00CA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95AD"/>
  <w15:chartTrackingRefBased/>
  <w15:docId w15:val="{CB6A9E02-9914-448B-A28C-EE0D1D99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8B8"/>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2">
    <w:name w:val="heading 2"/>
    <w:basedOn w:val="Normal"/>
    <w:link w:val="Heading2Char"/>
    <w:uiPriority w:val="9"/>
    <w:qFormat/>
    <w:rsid w:val="006948B8"/>
    <w:pPr>
      <w:spacing w:before="100" w:beforeAutospacing="1" w:after="100" w:afterAutospacing="1" w:line="240" w:lineRule="auto"/>
      <w:outlineLvl w:val="1"/>
    </w:pPr>
    <w:rPr>
      <w:rFonts w:ascii="Times New Roman" w:eastAsiaTheme="minorEastAsia" w:hAnsi="Times New Roman" w:cs="Times New Roman"/>
      <w:b/>
      <w:bCs/>
      <w:color w:val="333333"/>
      <w:kern w:val="0"/>
      <w:sz w:val="36"/>
      <w:szCs w:val="36"/>
      <w:lang w:eastAsia="en-GB"/>
      <w14:ligatures w14:val="none"/>
    </w:rPr>
  </w:style>
  <w:style w:type="paragraph" w:styleId="Heading3">
    <w:name w:val="heading 3"/>
    <w:basedOn w:val="Normal"/>
    <w:link w:val="Heading3Char"/>
    <w:uiPriority w:val="9"/>
    <w:qFormat/>
    <w:rsid w:val="006948B8"/>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8B8"/>
    <w:rPr>
      <w:rFonts w:ascii="Times New Roman" w:eastAsiaTheme="minorEastAsia" w:hAnsi="Times New Roman" w:cs="Times New Roman"/>
      <w:b/>
      <w:bCs/>
      <w:color w:val="333333"/>
      <w:kern w:val="36"/>
      <w:sz w:val="48"/>
      <w:szCs w:val="48"/>
      <w:lang w:eastAsia="en-GB"/>
      <w14:ligatures w14:val="none"/>
    </w:rPr>
  </w:style>
  <w:style w:type="character" w:customStyle="1" w:styleId="Heading2Char">
    <w:name w:val="Heading 2 Char"/>
    <w:basedOn w:val="DefaultParagraphFont"/>
    <w:link w:val="Heading2"/>
    <w:uiPriority w:val="9"/>
    <w:rsid w:val="006948B8"/>
    <w:rPr>
      <w:rFonts w:ascii="Times New Roman" w:eastAsiaTheme="minorEastAsia" w:hAnsi="Times New Roman" w:cs="Times New Roman"/>
      <w:b/>
      <w:bCs/>
      <w:color w:val="333333"/>
      <w:kern w:val="0"/>
      <w:sz w:val="36"/>
      <w:szCs w:val="36"/>
      <w:lang w:eastAsia="en-GB"/>
      <w14:ligatures w14:val="none"/>
    </w:rPr>
  </w:style>
  <w:style w:type="character" w:customStyle="1" w:styleId="Heading3Char">
    <w:name w:val="Heading 3 Char"/>
    <w:basedOn w:val="DefaultParagraphFont"/>
    <w:link w:val="Heading3"/>
    <w:uiPriority w:val="9"/>
    <w:rsid w:val="006948B8"/>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semiHidden/>
    <w:unhideWhenUsed/>
    <w:rsid w:val="006948B8"/>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6948B8"/>
    <w:rPr>
      <w:b/>
      <w:bCs/>
    </w:rPr>
  </w:style>
  <w:style w:type="character" w:styleId="Hyperlink">
    <w:name w:val="Hyperlink"/>
    <w:basedOn w:val="DefaultParagraphFont"/>
    <w:uiPriority w:val="99"/>
    <w:unhideWhenUsed/>
    <w:rsid w:val="006948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ubhamkumaranuj88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cp:revision>
  <dcterms:created xsi:type="dcterms:W3CDTF">2024-09-08T17:42:00Z</dcterms:created>
  <dcterms:modified xsi:type="dcterms:W3CDTF">2024-09-08T17:44:00Z</dcterms:modified>
</cp:coreProperties>
</file>