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C1" w:rsidRDefault="00FF3CC1" w:rsidP="00FF3CC1">
      <w:pPr>
        <w:shd w:val="clear" w:color="auto" w:fill="FFFFFF"/>
        <w:spacing w:before="100" w:beforeAutospacing="1" w:after="100" w:afterAutospacing="1" w:line="240" w:lineRule="auto"/>
        <w:jc w:val="center"/>
        <w:outlineLvl w:val="1"/>
        <w:rPr>
          <w:rFonts w:ascii="Segoe UI" w:eastAsia="Times New Roman" w:hAnsi="Segoe UI" w:cs="Segoe UI"/>
          <w:b/>
          <w:bCs/>
          <w:color w:val="1F2328"/>
          <w:sz w:val="36"/>
          <w:szCs w:val="36"/>
          <w:lang w:eastAsia="en-IN"/>
        </w:rPr>
      </w:pPr>
      <w:r w:rsidRPr="00FF3CC1">
        <w:rPr>
          <w:rFonts w:ascii="Segoe UI" w:eastAsia="Times New Roman" w:hAnsi="Segoe UI" w:cs="Segoe UI"/>
          <w:b/>
          <w:bCs/>
          <w:color w:val="1F2328"/>
          <w:sz w:val="36"/>
          <w:szCs w:val="36"/>
          <w:highlight w:val="yellow"/>
          <w:lang w:eastAsia="en-IN"/>
        </w:rPr>
        <w:t>Class-11</w:t>
      </w:r>
    </w:p>
    <w:p w:rsidR="00FF3CC1" w:rsidRDefault="00FF3CC1" w:rsidP="00C6543E">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p>
    <w:p w:rsidR="00C6543E" w:rsidRPr="00C6543E" w:rsidRDefault="00C6543E" w:rsidP="00C6543E">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C6543E">
        <w:rPr>
          <w:rFonts w:ascii="Segoe UI" w:eastAsia="Times New Roman" w:hAnsi="Segoe UI" w:cs="Segoe UI"/>
          <w:b/>
          <w:bCs/>
          <w:color w:val="1F2328"/>
          <w:sz w:val="36"/>
          <w:szCs w:val="36"/>
          <w:lang w:eastAsia="en-IN"/>
        </w:rPr>
        <w:t>1. On-Premises vs. Cloud</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On-Premises (On-</w:t>
      </w:r>
      <w:proofErr w:type="spellStart"/>
      <w:r w:rsidRPr="00C6543E">
        <w:rPr>
          <w:rFonts w:ascii="Segoe UI" w:eastAsia="Times New Roman" w:hAnsi="Segoe UI" w:cs="Segoe UI"/>
          <w:b/>
          <w:bCs/>
          <w:color w:val="1F2328"/>
          <w:sz w:val="24"/>
          <w:szCs w:val="24"/>
          <w:lang w:eastAsia="en-IN"/>
        </w:rPr>
        <w:t>Prem</w:t>
      </w:r>
      <w:proofErr w:type="spellEnd"/>
      <w:r w:rsidRPr="00C6543E">
        <w:rPr>
          <w:rFonts w:ascii="Segoe UI" w:eastAsia="Times New Roman" w:hAnsi="Segoe UI" w:cs="Segoe UI"/>
          <w:b/>
          <w:bCs/>
          <w:color w:val="1F2328"/>
          <w:sz w:val="24"/>
          <w:szCs w:val="24"/>
          <w:lang w:eastAsia="en-IN"/>
        </w:rPr>
        <w:t>):</w:t>
      </w:r>
    </w:p>
    <w:p w:rsidR="00C6543E" w:rsidRPr="00C6543E" w:rsidRDefault="00C6543E" w:rsidP="00C6543E">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Definition:</w:t>
      </w:r>
      <w:r w:rsidRPr="00C6543E">
        <w:rPr>
          <w:rFonts w:ascii="Segoe UI" w:eastAsia="Times New Roman" w:hAnsi="Segoe UI" w:cs="Segoe UI"/>
          <w:color w:val="1F2328"/>
          <w:sz w:val="24"/>
          <w:szCs w:val="24"/>
          <w:lang w:eastAsia="en-IN"/>
        </w:rPr>
        <w:t> Refers to IT infrastructure that is located within the physical premises of an organization.</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Ownership:</w:t>
      </w:r>
      <w:r w:rsidRPr="00C6543E">
        <w:rPr>
          <w:rFonts w:ascii="Segoe UI" w:eastAsia="Times New Roman" w:hAnsi="Segoe UI" w:cs="Segoe UI"/>
          <w:color w:val="1F2328"/>
          <w:sz w:val="24"/>
          <w:szCs w:val="24"/>
          <w:lang w:eastAsia="en-IN"/>
        </w:rPr>
        <w:t> The organization owns and is responsible for all hardware and software.</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Control:</w:t>
      </w:r>
      <w:r w:rsidRPr="00C6543E">
        <w:rPr>
          <w:rFonts w:ascii="Segoe UI" w:eastAsia="Times New Roman" w:hAnsi="Segoe UI" w:cs="Segoe UI"/>
          <w:color w:val="1F2328"/>
          <w:sz w:val="24"/>
          <w:szCs w:val="24"/>
          <w:lang w:eastAsia="en-IN"/>
        </w:rPr>
        <w:t> Full control over data, security, and compliance.</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Costs:</w:t>
      </w:r>
      <w:r w:rsidRPr="00C6543E">
        <w:rPr>
          <w:rFonts w:ascii="Segoe UI" w:eastAsia="Times New Roman" w:hAnsi="Segoe UI" w:cs="Segoe UI"/>
          <w:color w:val="1F2328"/>
          <w:sz w:val="24"/>
          <w:szCs w:val="24"/>
          <w:lang w:eastAsia="en-IN"/>
        </w:rPr>
        <w:t> High upfront capital expenditure (</w:t>
      </w:r>
      <w:proofErr w:type="spellStart"/>
      <w:r w:rsidRPr="00C6543E">
        <w:rPr>
          <w:rFonts w:ascii="Segoe UI" w:eastAsia="Times New Roman" w:hAnsi="Segoe UI" w:cs="Segoe UI"/>
          <w:color w:val="1F2328"/>
          <w:sz w:val="24"/>
          <w:szCs w:val="24"/>
          <w:lang w:eastAsia="en-IN"/>
        </w:rPr>
        <w:t>CapEx</w:t>
      </w:r>
      <w:proofErr w:type="spellEnd"/>
      <w:r w:rsidRPr="00C6543E">
        <w:rPr>
          <w:rFonts w:ascii="Segoe UI" w:eastAsia="Times New Roman" w:hAnsi="Segoe UI" w:cs="Segoe UI"/>
          <w:color w:val="1F2328"/>
          <w:sz w:val="24"/>
          <w:szCs w:val="24"/>
          <w:lang w:eastAsia="en-IN"/>
        </w:rPr>
        <w:t>) for purchasing hardware and software. Ongoing operational expenditure (</w:t>
      </w:r>
      <w:proofErr w:type="spellStart"/>
      <w:r w:rsidRPr="00C6543E">
        <w:rPr>
          <w:rFonts w:ascii="Segoe UI" w:eastAsia="Times New Roman" w:hAnsi="Segoe UI" w:cs="Segoe UI"/>
          <w:color w:val="1F2328"/>
          <w:sz w:val="24"/>
          <w:szCs w:val="24"/>
          <w:lang w:eastAsia="en-IN"/>
        </w:rPr>
        <w:t>OpEx</w:t>
      </w:r>
      <w:proofErr w:type="spellEnd"/>
      <w:r w:rsidRPr="00C6543E">
        <w:rPr>
          <w:rFonts w:ascii="Segoe UI" w:eastAsia="Times New Roman" w:hAnsi="Segoe UI" w:cs="Segoe UI"/>
          <w:color w:val="1F2328"/>
          <w:sz w:val="24"/>
          <w:szCs w:val="24"/>
          <w:lang w:eastAsia="en-IN"/>
        </w:rPr>
        <w:t>) for maintenance, electricity, cooling, and staffing.</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Customization:</w:t>
      </w:r>
      <w:r w:rsidRPr="00C6543E">
        <w:rPr>
          <w:rFonts w:ascii="Segoe UI" w:eastAsia="Times New Roman" w:hAnsi="Segoe UI" w:cs="Segoe UI"/>
          <w:color w:val="1F2328"/>
          <w:sz w:val="24"/>
          <w:szCs w:val="24"/>
          <w:lang w:eastAsia="en-IN"/>
        </w:rPr>
        <w:t> Highly customizable to specific business needs.</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Security:</w:t>
      </w:r>
      <w:r w:rsidRPr="00C6543E">
        <w:rPr>
          <w:rFonts w:ascii="Segoe UI" w:eastAsia="Times New Roman" w:hAnsi="Segoe UI" w:cs="Segoe UI"/>
          <w:color w:val="1F2328"/>
          <w:sz w:val="24"/>
          <w:szCs w:val="24"/>
          <w:lang w:eastAsia="en-IN"/>
        </w:rPr>
        <w:t> Perceived as more secure due to complete control over physical access and data. However, security is entirely the organization's responsibility.</w:t>
      </w:r>
    </w:p>
    <w:p w:rsidR="00C6543E" w:rsidRPr="00C6543E" w:rsidRDefault="00C6543E" w:rsidP="00C6543E">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Scalability:</w:t>
      </w:r>
      <w:r w:rsidRPr="00C6543E">
        <w:rPr>
          <w:rFonts w:ascii="Segoe UI" w:eastAsia="Times New Roman" w:hAnsi="Segoe UI" w:cs="Segoe UI"/>
          <w:color w:val="1F2328"/>
          <w:sz w:val="24"/>
          <w:szCs w:val="24"/>
          <w:lang w:eastAsia="en-IN"/>
        </w:rPr>
        <w:t> Scaling requires purchasing and installing additional hardware, which can be time-consuming and expensive.</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Cloud:</w:t>
      </w:r>
    </w:p>
    <w:p w:rsidR="00C6543E" w:rsidRPr="00C6543E" w:rsidRDefault="00C6543E" w:rsidP="00C6543E">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Definition:</w:t>
      </w:r>
      <w:r w:rsidRPr="00C6543E">
        <w:rPr>
          <w:rFonts w:ascii="Segoe UI" w:eastAsia="Times New Roman" w:hAnsi="Segoe UI" w:cs="Segoe UI"/>
          <w:color w:val="1F2328"/>
          <w:sz w:val="24"/>
          <w:szCs w:val="24"/>
          <w:lang w:eastAsia="en-IN"/>
        </w:rPr>
        <w:t> Refers to IT infrastructure and services that are provided over the internet by a third-party provider.</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Ownership:</w:t>
      </w:r>
      <w:r w:rsidRPr="00C6543E">
        <w:rPr>
          <w:rFonts w:ascii="Segoe UI" w:eastAsia="Times New Roman" w:hAnsi="Segoe UI" w:cs="Segoe UI"/>
          <w:color w:val="1F2328"/>
          <w:sz w:val="24"/>
          <w:szCs w:val="24"/>
          <w:lang w:eastAsia="en-IN"/>
        </w:rPr>
        <w:t> The cloud service provider owns and maintains the hardware and software.</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Control:</w:t>
      </w:r>
      <w:r w:rsidRPr="00C6543E">
        <w:rPr>
          <w:rFonts w:ascii="Segoe UI" w:eastAsia="Times New Roman" w:hAnsi="Segoe UI" w:cs="Segoe UI"/>
          <w:color w:val="1F2328"/>
          <w:sz w:val="24"/>
          <w:szCs w:val="24"/>
          <w:lang w:eastAsia="en-IN"/>
        </w:rPr>
        <w:t> Limited control compared to on-prem. Data and services are managed by the provider.</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Costs:</w:t>
      </w:r>
      <w:r w:rsidRPr="00C6543E">
        <w:rPr>
          <w:rFonts w:ascii="Segoe UI" w:eastAsia="Times New Roman" w:hAnsi="Segoe UI" w:cs="Segoe UI"/>
          <w:color w:val="1F2328"/>
          <w:sz w:val="24"/>
          <w:szCs w:val="24"/>
          <w:lang w:eastAsia="en-IN"/>
        </w:rPr>
        <w:t> Lower upfront costs. Pay-as-you-go model with operational expenditure (</w:t>
      </w:r>
      <w:proofErr w:type="spellStart"/>
      <w:r w:rsidRPr="00C6543E">
        <w:rPr>
          <w:rFonts w:ascii="Segoe UI" w:eastAsia="Times New Roman" w:hAnsi="Segoe UI" w:cs="Segoe UI"/>
          <w:color w:val="1F2328"/>
          <w:sz w:val="24"/>
          <w:szCs w:val="24"/>
          <w:lang w:eastAsia="en-IN"/>
        </w:rPr>
        <w:t>OpEx</w:t>
      </w:r>
      <w:proofErr w:type="spellEnd"/>
      <w:r w:rsidRPr="00C6543E">
        <w:rPr>
          <w:rFonts w:ascii="Segoe UI" w:eastAsia="Times New Roman" w:hAnsi="Segoe UI" w:cs="Segoe UI"/>
          <w:color w:val="1F2328"/>
          <w:sz w:val="24"/>
          <w:szCs w:val="24"/>
          <w:lang w:eastAsia="en-IN"/>
        </w:rPr>
        <w:t>). Costs are based on usage.</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Customization:</w:t>
      </w:r>
      <w:r w:rsidRPr="00C6543E">
        <w:rPr>
          <w:rFonts w:ascii="Segoe UI" w:eastAsia="Times New Roman" w:hAnsi="Segoe UI" w:cs="Segoe UI"/>
          <w:color w:val="1F2328"/>
          <w:sz w:val="24"/>
          <w:szCs w:val="24"/>
          <w:lang w:eastAsia="en-IN"/>
        </w:rPr>
        <w:t> Limited to the offerings of the service provider, but many cloud providers offer extensive customization options within their platforms.</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Security:</w:t>
      </w:r>
      <w:r w:rsidRPr="00C6543E">
        <w:rPr>
          <w:rFonts w:ascii="Segoe UI" w:eastAsia="Times New Roman" w:hAnsi="Segoe UI" w:cs="Segoe UI"/>
          <w:color w:val="1F2328"/>
          <w:sz w:val="24"/>
          <w:szCs w:val="24"/>
          <w:lang w:eastAsia="en-IN"/>
        </w:rPr>
        <w:t> Shared responsibility model. Providers offer advanced security features and compliance certifications. Security is partly managed by the provider and partly by the customer.</w:t>
      </w:r>
    </w:p>
    <w:p w:rsidR="00C6543E" w:rsidRPr="00C6543E" w:rsidRDefault="00C6543E" w:rsidP="00C6543E">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Scalability:</w:t>
      </w:r>
      <w:r w:rsidRPr="00C6543E">
        <w:rPr>
          <w:rFonts w:ascii="Segoe UI" w:eastAsia="Times New Roman" w:hAnsi="Segoe UI" w:cs="Segoe UI"/>
          <w:color w:val="1F2328"/>
          <w:sz w:val="24"/>
          <w:szCs w:val="24"/>
          <w:lang w:eastAsia="en-IN"/>
        </w:rPr>
        <w:t> Highly scalable. Resources can be scaled up or down quickly based on demand.</w:t>
      </w:r>
    </w:p>
    <w:p w:rsidR="00C6543E" w:rsidRPr="00C6543E" w:rsidRDefault="00C6543E" w:rsidP="00C6543E">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C6543E">
        <w:rPr>
          <w:rFonts w:ascii="Segoe UI" w:eastAsia="Times New Roman" w:hAnsi="Segoe UI" w:cs="Segoe UI"/>
          <w:b/>
          <w:bCs/>
          <w:color w:val="1F2328"/>
          <w:sz w:val="36"/>
          <w:szCs w:val="36"/>
          <w:lang w:eastAsia="en-IN"/>
        </w:rPr>
        <w:t>2. How On-</w:t>
      </w:r>
      <w:proofErr w:type="spellStart"/>
      <w:r w:rsidRPr="00C6543E">
        <w:rPr>
          <w:rFonts w:ascii="Segoe UI" w:eastAsia="Times New Roman" w:hAnsi="Segoe UI" w:cs="Segoe UI"/>
          <w:b/>
          <w:bCs/>
          <w:color w:val="1F2328"/>
          <w:sz w:val="36"/>
          <w:szCs w:val="36"/>
          <w:lang w:eastAsia="en-IN"/>
        </w:rPr>
        <w:t>Prem</w:t>
      </w:r>
      <w:proofErr w:type="spellEnd"/>
      <w:r w:rsidRPr="00C6543E">
        <w:rPr>
          <w:rFonts w:ascii="Segoe UI" w:eastAsia="Times New Roman" w:hAnsi="Segoe UI" w:cs="Segoe UI"/>
          <w:b/>
          <w:bCs/>
          <w:color w:val="1F2328"/>
          <w:sz w:val="36"/>
          <w:szCs w:val="36"/>
          <w:lang w:eastAsia="en-IN"/>
        </w:rPr>
        <w:t xml:space="preserve"> </w:t>
      </w:r>
      <w:proofErr w:type="spellStart"/>
      <w:r w:rsidRPr="00C6543E">
        <w:rPr>
          <w:rFonts w:ascii="Segoe UI" w:eastAsia="Times New Roman" w:hAnsi="Segoe UI" w:cs="Segoe UI"/>
          <w:b/>
          <w:bCs/>
          <w:color w:val="1F2328"/>
          <w:sz w:val="36"/>
          <w:szCs w:val="36"/>
          <w:lang w:eastAsia="en-IN"/>
        </w:rPr>
        <w:t>Datacenter</w:t>
      </w:r>
      <w:proofErr w:type="spellEnd"/>
      <w:r w:rsidRPr="00C6543E">
        <w:rPr>
          <w:rFonts w:ascii="Segoe UI" w:eastAsia="Times New Roman" w:hAnsi="Segoe UI" w:cs="Segoe UI"/>
          <w:b/>
          <w:bCs/>
          <w:color w:val="1F2328"/>
          <w:sz w:val="36"/>
          <w:szCs w:val="36"/>
          <w:lang w:eastAsia="en-IN"/>
        </w:rPr>
        <w:t xml:space="preserve"> Works?</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Components:</w:t>
      </w:r>
    </w:p>
    <w:p w:rsidR="00C6543E" w:rsidRPr="00C6543E" w:rsidRDefault="00C6543E" w:rsidP="00C6543E">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Servers:</w:t>
      </w:r>
      <w:r w:rsidRPr="00C6543E">
        <w:rPr>
          <w:rFonts w:ascii="Segoe UI" w:eastAsia="Times New Roman" w:hAnsi="Segoe UI" w:cs="Segoe UI"/>
          <w:color w:val="1F2328"/>
          <w:sz w:val="24"/>
          <w:szCs w:val="24"/>
          <w:lang w:eastAsia="en-IN"/>
        </w:rPr>
        <w:t> Physical machines that run applications and store data.</w:t>
      </w:r>
    </w:p>
    <w:p w:rsidR="00C6543E" w:rsidRPr="00C6543E" w:rsidRDefault="00C6543E" w:rsidP="00C6543E">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Storage:</w:t>
      </w:r>
      <w:r w:rsidRPr="00C6543E">
        <w:rPr>
          <w:rFonts w:ascii="Segoe UI" w:eastAsia="Times New Roman" w:hAnsi="Segoe UI" w:cs="Segoe UI"/>
          <w:color w:val="1F2328"/>
          <w:sz w:val="24"/>
          <w:szCs w:val="24"/>
          <w:lang w:eastAsia="en-IN"/>
        </w:rPr>
        <w:t> Hard drives, SSDs, or storage area networks (SANs) to store data.</w:t>
      </w:r>
    </w:p>
    <w:p w:rsidR="00C6543E" w:rsidRPr="00C6543E" w:rsidRDefault="00C6543E" w:rsidP="00C6543E">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Networking:</w:t>
      </w:r>
      <w:r w:rsidRPr="00C6543E">
        <w:rPr>
          <w:rFonts w:ascii="Segoe UI" w:eastAsia="Times New Roman" w:hAnsi="Segoe UI" w:cs="Segoe UI"/>
          <w:color w:val="1F2328"/>
          <w:sz w:val="24"/>
          <w:szCs w:val="24"/>
          <w:lang w:eastAsia="en-IN"/>
        </w:rPr>
        <w:t> Routers, switches, firewalls, and cabling to connect servers and ensure secure data flow.</w:t>
      </w:r>
    </w:p>
    <w:p w:rsidR="00C6543E" w:rsidRPr="00C6543E" w:rsidRDefault="00C6543E" w:rsidP="00C6543E">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Cooling:</w:t>
      </w:r>
      <w:r w:rsidRPr="00C6543E">
        <w:rPr>
          <w:rFonts w:ascii="Segoe UI" w:eastAsia="Times New Roman" w:hAnsi="Segoe UI" w:cs="Segoe UI"/>
          <w:color w:val="1F2328"/>
          <w:sz w:val="24"/>
          <w:szCs w:val="24"/>
          <w:lang w:eastAsia="en-IN"/>
        </w:rPr>
        <w:t> HVAC systems to maintain optimal temperature and humidity levels.</w:t>
      </w:r>
    </w:p>
    <w:p w:rsidR="00C6543E" w:rsidRPr="00C6543E" w:rsidRDefault="00C6543E" w:rsidP="00C6543E">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lastRenderedPageBreak/>
        <w:t>Power Supply:</w:t>
      </w:r>
      <w:r w:rsidRPr="00C6543E">
        <w:rPr>
          <w:rFonts w:ascii="Segoe UI" w:eastAsia="Times New Roman" w:hAnsi="Segoe UI" w:cs="Segoe UI"/>
          <w:color w:val="1F2328"/>
          <w:sz w:val="24"/>
          <w:szCs w:val="24"/>
          <w:lang w:eastAsia="en-IN"/>
        </w:rPr>
        <w:t> Uninterruptible power supplies (UPS) and generators to ensure continuous power.</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Operation:</w:t>
      </w:r>
    </w:p>
    <w:p w:rsidR="00C6543E" w:rsidRPr="00C6543E" w:rsidRDefault="00C6543E" w:rsidP="00C6543E">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Setup:</w:t>
      </w:r>
      <w:r w:rsidRPr="00C6543E">
        <w:rPr>
          <w:rFonts w:ascii="Segoe UI" w:eastAsia="Times New Roman" w:hAnsi="Segoe UI" w:cs="Segoe UI"/>
          <w:color w:val="1F2328"/>
          <w:sz w:val="24"/>
          <w:szCs w:val="24"/>
          <w:lang w:eastAsia="en-IN"/>
        </w:rPr>
        <w:t> Hardware is purchased, installed, and configured on-site.</w:t>
      </w:r>
    </w:p>
    <w:p w:rsidR="00C6543E" w:rsidRPr="00C6543E" w:rsidRDefault="00C6543E" w:rsidP="00C6543E">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Maintenance:</w:t>
      </w:r>
      <w:r w:rsidRPr="00C6543E">
        <w:rPr>
          <w:rFonts w:ascii="Segoe UI" w:eastAsia="Times New Roman" w:hAnsi="Segoe UI" w:cs="Segoe UI"/>
          <w:color w:val="1F2328"/>
          <w:sz w:val="24"/>
          <w:szCs w:val="24"/>
          <w:lang w:eastAsia="en-IN"/>
        </w:rPr>
        <w:t> Regular updates, patches, and upgrades are performed by IT staff.</w:t>
      </w:r>
    </w:p>
    <w:p w:rsidR="00C6543E" w:rsidRPr="00C6543E" w:rsidRDefault="00C6543E" w:rsidP="00C6543E">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Monitoring:</w:t>
      </w:r>
      <w:r w:rsidRPr="00C6543E">
        <w:rPr>
          <w:rFonts w:ascii="Segoe UI" w:eastAsia="Times New Roman" w:hAnsi="Segoe UI" w:cs="Segoe UI"/>
          <w:color w:val="1F2328"/>
          <w:sz w:val="24"/>
          <w:szCs w:val="24"/>
          <w:lang w:eastAsia="en-IN"/>
        </w:rPr>
        <w:t> Continuous monitoring of hardware and software to ensure performance and detect issues.</w:t>
      </w:r>
    </w:p>
    <w:p w:rsidR="00C6543E" w:rsidRPr="00C6543E" w:rsidRDefault="00C6543E" w:rsidP="00C6543E">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Backup:</w:t>
      </w:r>
      <w:r w:rsidRPr="00C6543E">
        <w:rPr>
          <w:rFonts w:ascii="Segoe UI" w:eastAsia="Times New Roman" w:hAnsi="Segoe UI" w:cs="Segoe UI"/>
          <w:color w:val="1F2328"/>
          <w:sz w:val="24"/>
          <w:szCs w:val="24"/>
          <w:lang w:eastAsia="en-IN"/>
        </w:rPr>
        <w:t> Regular backups are taken to prevent data loss.</w:t>
      </w:r>
    </w:p>
    <w:p w:rsidR="00C6543E" w:rsidRPr="00C6543E" w:rsidRDefault="00C6543E" w:rsidP="00C6543E">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Security:</w:t>
      </w:r>
      <w:r w:rsidRPr="00C6543E">
        <w:rPr>
          <w:rFonts w:ascii="Segoe UI" w:eastAsia="Times New Roman" w:hAnsi="Segoe UI" w:cs="Segoe UI"/>
          <w:color w:val="1F2328"/>
          <w:sz w:val="24"/>
          <w:szCs w:val="24"/>
          <w:lang w:eastAsia="en-IN"/>
        </w:rPr>
        <w:t> Physical security measures (e.g., access controls, surveillance) and cybersecurity measures (e.g., firewalls, antivirus, encryption).</w:t>
      </w:r>
    </w:p>
    <w:p w:rsidR="00C6543E" w:rsidRPr="00C6543E" w:rsidRDefault="00C6543E" w:rsidP="00C6543E">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C6543E">
        <w:rPr>
          <w:rFonts w:ascii="Segoe UI" w:eastAsia="Times New Roman" w:hAnsi="Segoe UI" w:cs="Segoe UI"/>
          <w:b/>
          <w:bCs/>
          <w:color w:val="1F2328"/>
          <w:sz w:val="36"/>
          <w:szCs w:val="36"/>
          <w:lang w:eastAsia="en-IN"/>
        </w:rPr>
        <w:t>3. How Cloud Works in Different Regions?</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Regions:</w:t>
      </w:r>
    </w:p>
    <w:p w:rsidR="00C6543E" w:rsidRPr="00C6543E" w:rsidRDefault="00C6543E" w:rsidP="00C6543E">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Definition:</w:t>
      </w:r>
      <w:r w:rsidRPr="00C6543E">
        <w:rPr>
          <w:rFonts w:ascii="Segoe UI" w:eastAsia="Times New Roman" w:hAnsi="Segoe UI" w:cs="Segoe UI"/>
          <w:color w:val="1F2328"/>
          <w:sz w:val="24"/>
          <w:szCs w:val="24"/>
          <w:lang w:eastAsia="en-IN"/>
        </w:rPr>
        <w:t xml:space="preserve"> Geographic locations where cloud providers have data </w:t>
      </w:r>
      <w:proofErr w:type="spellStart"/>
      <w:r w:rsidRPr="00C6543E">
        <w:rPr>
          <w:rFonts w:ascii="Segoe UI" w:eastAsia="Times New Roman" w:hAnsi="Segoe UI" w:cs="Segoe UI"/>
          <w:color w:val="1F2328"/>
          <w:sz w:val="24"/>
          <w:szCs w:val="24"/>
          <w:lang w:eastAsia="en-IN"/>
        </w:rPr>
        <w:t>centers</w:t>
      </w:r>
      <w:proofErr w:type="spellEnd"/>
      <w:r w:rsidRPr="00C6543E">
        <w:rPr>
          <w:rFonts w:ascii="Segoe UI" w:eastAsia="Times New Roman" w:hAnsi="Segoe UI" w:cs="Segoe UI"/>
          <w:color w:val="1F2328"/>
          <w:sz w:val="24"/>
          <w:szCs w:val="24"/>
          <w:lang w:eastAsia="en-IN"/>
        </w:rPr>
        <w:t>.</w:t>
      </w:r>
    </w:p>
    <w:p w:rsidR="00C6543E" w:rsidRPr="00C6543E" w:rsidRDefault="00C6543E" w:rsidP="00C6543E">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Examples:</w:t>
      </w:r>
      <w:r w:rsidRPr="00C6543E">
        <w:rPr>
          <w:rFonts w:ascii="Segoe UI" w:eastAsia="Times New Roman" w:hAnsi="Segoe UI" w:cs="Segoe UI"/>
          <w:color w:val="1F2328"/>
          <w:sz w:val="24"/>
          <w:szCs w:val="24"/>
          <w:lang w:eastAsia="en-IN"/>
        </w:rPr>
        <w:t> AWS has regions like US East (N. Virginia), EU (Frankfurt), etc. Azure has regions like Central US, East Asia, etc.</w:t>
      </w:r>
    </w:p>
    <w:p w:rsidR="00C6543E" w:rsidRPr="00C6543E" w:rsidRDefault="00C6543E" w:rsidP="00C6543E">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Purpose:</w:t>
      </w:r>
      <w:r w:rsidRPr="00C6543E">
        <w:rPr>
          <w:rFonts w:ascii="Segoe UI" w:eastAsia="Times New Roman" w:hAnsi="Segoe UI" w:cs="Segoe UI"/>
          <w:color w:val="1F2328"/>
          <w:sz w:val="24"/>
          <w:szCs w:val="24"/>
          <w:lang w:eastAsia="en-IN"/>
        </w:rPr>
        <w:t> To provide redundancy, fault tolerance, and low latency to users in different parts of the world.</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Operation:</w:t>
      </w:r>
    </w:p>
    <w:p w:rsidR="00C6543E" w:rsidRPr="00C6543E" w:rsidRDefault="00C6543E" w:rsidP="00C6543E">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Data Replication:</w:t>
      </w:r>
      <w:r w:rsidRPr="00C6543E">
        <w:rPr>
          <w:rFonts w:ascii="Segoe UI" w:eastAsia="Times New Roman" w:hAnsi="Segoe UI" w:cs="Segoe UI"/>
          <w:color w:val="1F2328"/>
          <w:sz w:val="24"/>
          <w:szCs w:val="24"/>
          <w:lang w:eastAsia="en-IN"/>
        </w:rPr>
        <w:t> Data can be replicated across multiple regions to ensure availability and disaster recovery.</w:t>
      </w:r>
    </w:p>
    <w:p w:rsidR="00C6543E" w:rsidRPr="00C6543E" w:rsidRDefault="00C6543E" w:rsidP="00C6543E">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Latency:</w:t>
      </w:r>
      <w:r w:rsidRPr="00C6543E">
        <w:rPr>
          <w:rFonts w:ascii="Segoe UI" w:eastAsia="Times New Roman" w:hAnsi="Segoe UI" w:cs="Segoe UI"/>
          <w:color w:val="1F2328"/>
          <w:sz w:val="24"/>
          <w:szCs w:val="24"/>
          <w:lang w:eastAsia="en-IN"/>
        </w:rPr>
        <w:t> Placing resources in regions closer to end-users reduces latency.</w:t>
      </w:r>
    </w:p>
    <w:p w:rsidR="00C6543E" w:rsidRPr="00C6543E" w:rsidRDefault="00C6543E" w:rsidP="00C6543E">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Compliance:</w:t>
      </w:r>
      <w:r w:rsidRPr="00C6543E">
        <w:rPr>
          <w:rFonts w:ascii="Segoe UI" w:eastAsia="Times New Roman" w:hAnsi="Segoe UI" w:cs="Segoe UI"/>
          <w:color w:val="1F2328"/>
          <w:sz w:val="24"/>
          <w:szCs w:val="24"/>
          <w:lang w:eastAsia="en-IN"/>
        </w:rPr>
        <w:t> Different regions comply with local laws and regulations regarding data storage and processing.</w:t>
      </w:r>
    </w:p>
    <w:p w:rsidR="00C6543E" w:rsidRPr="00C6543E" w:rsidRDefault="00C6543E" w:rsidP="00C6543E">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Failover:</w:t>
      </w:r>
      <w:r w:rsidRPr="00C6543E">
        <w:rPr>
          <w:rFonts w:ascii="Segoe UI" w:eastAsia="Times New Roman" w:hAnsi="Segoe UI" w:cs="Segoe UI"/>
          <w:color w:val="1F2328"/>
          <w:sz w:val="24"/>
          <w:szCs w:val="24"/>
          <w:lang w:eastAsia="en-IN"/>
        </w:rPr>
        <w:t> In case of a regional failure, services can failover to another region to maintain availability.</w:t>
      </w:r>
    </w:p>
    <w:p w:rsidR="00C6543E" w:rsidRPr="00C6543E" w:rsidRDefault="00C6543E" w:rsidP="00C6543E">
      <w:pPr>
        <w:shd w:val="clear" w:color="auto" w:fill="FFFFFF"/>
        <w:spacing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Deployment:</w:t>
      </w:r>
    </w:p>
    <w:p w:rsidR="00C6543E" w:rsidRPr="00C6543E" w:rsidRDefault="00C6543E" w:rsidP="00C6543E">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Single-Region Deployment:</w:t>
      </w:r>
      <w:r w:rsidRPr="00C6543E">
        <w:rPr>
          <w:rFonts w:ascii="Segoe UI" w:eastAsia="Times New Roman" w:hAnsi="Segoe UI" w:cs="Segoe UI"/>
          <w:color w:val="1F2328"/>
          <w:sz w:val="24"/>
          <w:szCs w:val="24"/>
          <w:lang w:eastAsia="en-IN"/>
        </w:rPr>
        <w:t> Resources are deployed in one region.</w:t>
      </w:r>
    </w:p>
    <w:p w:rsidR="00C6543E" w:rsidRPr="00C6543E" w:rsidRDefault="00C6543E" w:rsidP="00C6543E">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Multi-Region Deployment:</w:t>
      </w:r>
      <w:r w:rsidRPr="00C6543E">
        <w:rPr>
          <w:rFonts w:ascii="Segoe UI" w:eastAsia="Times New Roman" w:hAnsi="Segoe UI" w:cs="Segoe UI"/>
          <w:color w:val="1F2328"/>
          <w:sz w:val="24"/>
          <w:szCs w:val="24"/>
          <w:lang w:eastAsia="en-IN"/>
        </w:rPr>
        <w:t> Resources are deployed across multiple regions to enhance availability and resilience.</w:t>
      </w:r>
    </w:p>
    <w:p w:rsidR="00C6543E" w:rsidRDefault="00C6543E" w:rsidP="00C6543E">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C6543E">
        <w:rPr>
          <w:rFonts w:ascii="Segoe UI" w:eastAsia="Times New Roman" w:hAnsi="Segoe UI" w:cs="Segoe UI"/>
          <w:b/>
          <w:bCs/>
          <w:color w:val="1F2328"/>
          <w:sz w:val="24"/>
          <w:szCs w:val="24"/>
          <w:lang w:eastAsia="en-IN"/>
        </w:rPr>
        <w:t>Region Pairing:</w:t>
      </w:r>
      <w:r w:rsidRPr="00C6543E">
        <w:rPr>
          <w:rFonts w:ascii="Segoe UI" w:eastAsia="Times New Roman" w:hAnsi="Segoe UI" w:cs="Segoe UI"/>
          <w:color w:val="1F2328"/>
          <w:sz w:val="24"/>
          <w:szCs w:val="24"/>
          <w:lang w:eastAsia="en-IN"/>
        </w:rPr>
        <w:t> Some providers pair regions to provide enhanced disaster recovery (e.g., Azure pairs regions for automatic replication)</w:t>
      </w:r>
    </w:p>
    <w:p w:rsidR="00FF3CC1" w:rsidRDefault="00FF3CC1" w:rsidP="00FF3CC1">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FF3CC1" w:rsidRDefault="00FF3CC1" w:rsidP="00FF3CC1">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FF3CC1" w:rsidRDefault="00FF3CC1" w:rsidP="00FF3CC1">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FF3CC1" w:rsidRDefault="00FF3CC1" w:rsidP="00FF3CC1">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FF3CC1" w:rsidRPr="00C6543E" w:rsidRDefault="00FF3CC1" w:rsidP="00FF3CC1">
      <w:pPr>
        <w:shd w:val="clear" w:color="auto" w:fill="FFFFFF"/>
        <w:spacing w:before="100" w:beforeAutospacing="1" w:after="100" w:afterAutospacing="1" w:line="240" w:lineRule="auto"/>
        <w:jc w:val="center"/>
        <w:outlineLvl w:val="1"/>
        <w:rPr>
          <w:rFonts w:ascii="Segoe UI" w:eastAsia="Times New Roman" w:hAnsi="Segoe UI" w:cs="Segoe UI"/>
          <w:b/>
          <w:bCs/>
          <w:color w:val="1F2328"/>
          <w:sz w:val="36"/>
          <w:szCs w:val="36"/>
          <w:highlight w:val="green"/>
          <w:lang w:eastAsia="en-IN"/>
        </w:rPr>
      </w:pPr>
      <w:r w:rsidRPr="004C231B">
        <w:rPr>
          <w:rFonts w:ascii="Segoe UI" w:eastAsia="Times New Roman" w:hAnsi="Segoe UI" w:cs="Segoe UI"/>
          <w:b/>
          <w:bCs/>
          <w:color w:val="1F2328"/>
          <w:sz w:val="36"/>
          <w:szCs w:val="36"/>
          <w:highlight w:val="green"/>
          <w:lang w:eastAsia="en-IN"/>
        </w:rPr>
        <w:lastRenderedPageBreak/>
        <w:t>Class-12</w:t>
      </w:r>
      <w:bookmarkStart w:id="0" w:name="_GoBack"/>
      <w:bookmarkEnd w:id="0"/>
    </w:p>
    <w:p w:rsidR="00EA423A" w:rsidRDefault="00EA423A" w:rsidP="00EA423A">
      <w:pPr>
        <w:rPr>
          <w:lang w:val="en-US"/>
        </w:rPr>
      </w:pPr>
    </w:p>
    <w:p w:rsidR="00AC0B5C" w:rsidRDefault="00AC0B5C" w:rsidP="00AC0B5C">
      <w:pPr>
        <w:pStyle w:val="Heading3"/>
        <w:shd w:val="clear" w:color="auto" w:fill="FFFFFF"/>
        <w:rPr>
          <w:rFonts w:ascii="Segoe UI" w:hAnsi="Segoe UI" w:cs="Segoe UI"/>
          <w:color w:val="1F2328"/>
          <w:sz w:val="30"/>
          <w:szCs w:val="30"/>
        </w:rPr>
      </w:pPr>
      <w:r>
        <w:rPr>
          <w:rStyle w:val="Strong"/>
          <w:rFonts w:ascii="Segoe UI" w:hAnsi="Segoe UI" w:cs="Segoe UI"/>
          <w:b w:val="0"/>
          <w:bCs w:val="0"/>
          <w:color w:val="1F2328"/>
          <w:sz w:val="30"/>
          <w:szCs w:val="30"/>
        </w:rPr>
        <w:t>Class Notes: Types of Cloud Services</w:t>
      </w:r>
    </w:p>
    <w:p w:rsidR="00AC0B5C" w:rsidRDefault="00AC0B5C" w:rsidP="00AC0B5C">
      <w:pPr>
        <w:pStyle w:val="NormalWeb"/>
        <w:shd w:val="clear" w:color="auto" w:fill="FFFFFF"/>
        <w:spacing w:before="0" w:beforeAutospacing="0"/>
        <w:rPr>
          <w:rFonts w:ascii="Segoe UI" w:hAnsi="Segoe UI" w:cs="Segoe UI"/>
          <w:color w:val="1F2328"/>
        </w:rPr>
      </w:pPr>
      <w:r>
        <w:rPr>
          <w:rFonts w:ascii="Segoe UI" w:hAnsi="Segoe UI" w:cs="Segoe UI"/>
          <w:color w:val="1F2328"/>
        </w:rPr>
        <w:t>Cloud services are broadly categorized based on the level of control and management the user requires. There are three main types of cloud services:</w:t>
      </w:r>
    </w:p>
    <w:p w:rsidR="00AC0B5C" w:rsidRDefault="00AC0B5C" w:rsidP="00AC0B5C">
      <w:pPr>
        <w:rPr>
          <w:rFonts w:ascii="Times New Roman" w:hAnsi="Times New Roman" w:cs="Times New Roman"/>
        </w:rPr>
      </w:pPr>
      <w:r>
        <w:pict>
          <v:rect id="_x0000_i1025" style="width:0;height:3pt" o:hralign="center" o:hrstd="t" o:hrnoshade="t" o:hr="t" fillcolor="#1f2328" stroked="f"/>
        </w:pict>
      </w:r>
    </w:p>
    <w:p w:rsidR="00AC0B5C" w:rsidRDefault="00AC0B5C" w:rsidP="00AC0B5C">
      <w:pPr>
        <w:pStyle w:val="Heading4"/>
        <w:shd w:val="clear" w:color="auto" w:fill="FFFFFF"/>
        <w:rPr>
          <w:rFonts w:ascii="Segoe UI" w:hAnsi="Segoe UI" w:cs="Segoe UI"/>
          <w:color w:val="1F2328"/>
        </w:rPr>
      </w:pPr>
      <w:r>
        <w:rPr>
          <w:rFonts w:ascii="Segoe UI" w:hAnsi="Segoe UI" w:cs="Segoe UI"/>
          <w:color w:val="1F2328"/>
        </w:rPr>
        <w:t>1. </w:t>
      </w:r>
      <w:r>
        <w:rPr>
          <w:rStyle w:val="Strong"/>
          <w:rFonts w:ascii="Segoe UI" w:hAnsi="Segoe UI" w:cs="Segoe UI"/>
          <w:b w:val="0"/>
          <w:bCs w:val="0"/>
          <w:color w:val="1F2328"/>
        </w:rPr>
        <w:t>Infrastructure as a Service (IaaS)</w:t>
      </w:r>
    </w:p>
    <w:p w:rsidR="00AC0B5C" w:rsidRDefault="00AC0B5C" w:rsidP="00AC0B5C">
      <w:pPr>
        <w:pStyle w:val="NormalWeb"/>
        <w:numPr>
          <w:ilvl w:val="0"/>
          <w:numId w:val="8"/>
        </w:numPr>
        <w:shd w:val="clear" w:color="auto" w:fill="FFFFFF"/>
        <w:rPr>
          <w:rFonts w:ascii="Segoe UI" w:hAnsi="Segoe UI" w:cs="Segoe UI"/>
          <w:color w:val="1F2328"/>
        </w:rPr>
      </w:pPr>
      <w:r>
        <w:rPr>
          <w:rStyle w:val="Strong"/>
          <w:rFonts w:ascii="Segoe UI" w:hAnsi="Segoe UI" w:cs="Segoe UI"/>
          <w:color w:val="1F2328"/>
        </w:rPr>
        <w:t>Definition</w:t>
      </w:r>
      <w:r>
        <w:rPr>
          <w:rFonts w:ascii="Segoe UI" w:hAnsi="Segoe UI" w:cs="Segoe UI"/>
          <w:color w:val="1F2328"/>
        </w:rPr>
        <w:t>: IaaS provides virtualized computing resources over the internet. It is the most basic cloud service model and offers foundational building blocks for IT.</w:t>
      </w:r>
    </w:p>
    <w:p w:rsidR="00AC0B5C" w:rsidRDefault="00AC0B5C" w:rsidP="00AC0B5C">
      <w:pPr>
        <w:pStyle w:val="NormalWeb"/>
        <w:numPr>
          <w:ilvl w:val="0"/>
          <w:numId w:val="8"/>
        </w:numPr>
        <w:shd w:val="clear" w:color="auto" w:fill="FFFFFF"/>
        <w:rPr>
          <w:rFonts w:ascii="Segoe UI" w:hAnsi="Segoe UI" w:cs="Segoe UI"/>
          <w:color w:val="1F2328"/>
        </w:rPr>
      </w:pPr>
      <w:r>
        <w:rPr>
          <w:rStyle w:val="Strong"/>
          <w:rFonts w:ascii="Segoe UI" w:hAnsi="Segoe UI" w:cs="Segoe UI"/>
          <w:color w:val="1F2328"/>
        </w:rPr>
        <w:t>Key Components</w:t>
      </w:r>
      <w:r>
        <w:rPr>
          <w:rFonts w:ascii="Segoe UI" w:hAnsi="Segoe UI" w:cs="Segoe UI"/>
          <w:color w:val="1F2328"/>
        </w:rPr>
        <w:t>:</w:t>
      </w:r>
    </w:p>
    <w:p w:rsidR="00AC0B5C" w:rsidRDefault="00AC0B5C" w:rsidP="00AC0B5C">
      <w:pPr>
        <w:numPr>
          <w:ilvl w:val="1"/>
          <w:numId w:val="8"/>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Virtual Machines (VMs)</w:t>
      </w:r>
      <w:r>
        <w:rPr>
          <w:rFonts w:ascii="Segoe UI" w:hAnsi="Segoe UI" w:cs="Segoe UI"/>
          <w:color w:val="1F2328"/>
        </w:rPr>
        <w:t>: On-demand virtualized computing power.</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Storage</w:t>
      </w:r>
      <w:r>
        <w:rPr>
          <w:rFonts w:ascii="Segoe UI" w:hAnsi="Segoe UI" w:cs="Segoe UI"/>
          <w:color w:val="1F2328"/>
        </w:rPr>
        <w:t>: Scalable cloud storage for data (e.g., object storage, block storage).</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Networking</w:t>
      </w:r>
      <w:r>
        <w:rPr>
          <w:rFonts w:ascii="Segoe UI" w:hAnsi="Segoe UI" w:cs="Segoe UI"/>
          <w:color w:val="1F2328"/>
        </w:rPr>
        <w:t>: Virtual networks, load balancers, and firewalls.</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Operating Systems</w:t>
      </w:r>
      <w:r>
        <w:rPr>
          <w:rFonts w:ascii="Segoe UI" w:hAnsi="Segoe UI" w:cs="Segoe UI"/>
          <w:color w:val="1F2328"/>
        </w:rPr>
        <w:t>: Optional OS deployment (though usually managed by the user).</w:t>
      </w:r>
    </w:p>
    <w:p w:rsidR="00AC0B5C" w:rsidRDefault="00AC0B5C" w:rsidP="00AC0B5C">
      <w:pPr>
        <w:pStyle w:val="NormalWeb"/>
        <w:numPr>
          <w:ilvl w:val="0"/>
          <w:numId w:val="8"/>
        </w:numPr>
        <w:shd w:val="clear" w:color="auto" w:fill="FFFFFF"/>
        <w:rPr>
          <w:rFonts w:ascii="Segoe UI" w:hAnsi="Segoe UI" w:cs="Segoe UI"/>
          <w:color w:val="1F2328"/>
        </w:rPr>
      </w:pPr>
      <w:r>
        <w:rPr>
          <w:rStyle w:val="Strong"/>
          <w:rFonts w:ascii="Segoe UI" w:hAnsi="Segoe UI" w:cs="Segoe UI"/>
          <w:color w:val="1F2328"/>
        </w:rPr>
        <w:t>Examples</w:t>
      </w:r>
      <w:r>
        <w:rPr>
          <w:rFonts w:ascii="Segoe UI" w:hAnsi="Segoe UI" w:cs="Segoe UI"/>
          <w:color w:val="1F2328"/>
        </w:rPr>
        <w:t>:</w:t>
      </w:r>
    </w:p>
    <w:p w:rsidR="00AC0B5C" w:rsidRDefault="00AC0B5C" w:rsidP="00AC0B5C">
      <w:pPr>
        <w:numPr>
          <w:ilvl w:val="1"/>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Amazon Web Services (AWS)</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Microsoft Azure</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Google Cloud Platform (GCP)</w:t>
      </w:r>
    </w:p>
    <w:p w:rsidR="00AC0B5C" w:rsidRDefault="00AC0B5C" w:rsidP="00AC0B5C">
      <w:pPr>
        <w:pStyle w:val="NormalWeb"/>
        <w:numPr>
          <w:ilvl w:val="0"/>
          <w:numId w:val="8"/>
        </w:numPr>
        <w:shd w:val="clear" w:color="auto" w:fill="FFFFFF"/>
        <w:rPr>
          <w:rFonts w:ascii="Segoe UI" w:hAnsi="Segoe UI" w:cs="Segoe UI"/>
          <w:color w:val="1F2328"/>
        </w:rPr>
      </w:pPr>
      <w:r>
        <w:rPr>
          <w:rStyle w:val="Strong"/>
          <w:rFonts w:ascii="Segoe UI" w:hAnsi="Segoe UI" w:cs="Segoe UI"/>
          <w:color w:val="1F2328"/>
        </w:rPr>
        <w:t>Benefits</w:t>
      </w:r>
      <w:r>
        <w:rPr>
          <w:rFonts w:ascii="Segoe UI" w:hAnsi="Segoe UI" w:cs="Segoe UI"/>
          <w:color w:val="1F2328"/>
        </w:rPr>
        <w:t>:</w:t>
      </w:r>
    </w:p>
    <w:p w:rsidR="00AC0B5C" w:rsidRDefault="00AC0B5C" w:rsidP="00AC0B5C">
      <w:pPr>
        <w:numPr>
          <w:ilvl w:val="1"/>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Highly flexible and scalable.</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Users can manage and control the infrastructure while focusing on developing their own software.</w:t>
      </w:r>
    </w:p>
    <w:p w:rsidR="00AC0B5C" w:rsidRDefault="00AC0B5C" w:rsidP="00AC0B5C">
      <w:pPr>
        <w:numPr>
          <w:ilvl w:val="1"/>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Reduced capital expenditure (pay only for what you use).</w:t>
      </w:r>
    </w:p>
    <w:p w:rsidR="00AC0B5C" w:rsidRDefault="00AC0B5C" w:rsidP="00AC0B5C">
      <w:pPr>
        <w:pStyle w:val="NormalWeb"/>
        <w:numPr>
          <w:ilvl w:val="0"/>
          <w:numId w:val="8"/>
        </w:numPr>
        <w:shd w:val="clear" w:color="auto" w:fill="FFFFFF"/>
        <w:rPr>
          <w:rFonts w:ascii="Segoe UI" w:hAnsi="Segoe UI" w:cs="Segoe UI"/>
          <w:color w:val="1F2328"/>
        </w:rPr>
      </w:pPr>
      <w:r>
        <w:rPr>
          <w:rStyle w:val="Strong"/>
          <w:rFonts w:ascii="Segoe UI" w:hAnsi="Segoe UI" w:cs="Segoe UI"/>
          <w:color w:val="1F2328"/>
        </w:rPr>
        <w:t>Use Cases</w:t>
      </w:r>
      <w:r>
        <w:rPr>
          <w:rFonts w:ascii="Segoe UI" w:hAnsi="Segoe UI" w:cs="Segoe UI"/>
          <w:color w:val="1F2328"/>
        </w:rPr>
        <w:t>: Hosting websites, running applications, managing virtual machines, backup solutions, and development environments.</w:t>
      </w:r>
    </w:p>
    <w:p w:rsidR="00AC0B5C" w:rsidRDefault="00AC0B5C" w:rsidP="00AC0B5C">
      <w:pPr>
        <w:rPr>
          <w:rFonts w:ascii="Times New Roman" w:hAnsi="Times New Roman" w:cs="Times New Roman"/>
        </w:rPr>
      </w:pPr>
      <w:r>
        <w:pict>
          <v:rect id="_x0000_i1026" style="width:0;height:3pt" o:hralign="center" o:hrstd="t" o:hrnoshade="t" o:hr="t" fillcolor="#1f2328" stroked="f"/>
        </w:pict>
      </w:r>
    </w:p>
    <w:p w:rsidR="00AC0B5C" w:rsidRDefault="00AC0B5C" w:rsidP="00AC0B5C">
      <w:pPr>
        <w:pStyle w:val="Heading4"/>
        <w:shd w:val="clear" w:color="auto" w:fill="FFFFFF"/>
        <w:rPr>
          <w:rFonts w:ascii="Segoe UI" w:hAnsi="Segoe UI" w:cs="Segoe UI"/>
          <w:color w:val="1F2328"/>
        </w:rPr>
      </w:pPr>
      <w:r>
        <w:rPr>
          <w:rFonts w:ascii="Segoe UI" w:hAnsi="Segoe UI" w:cs="Segoe UI"/>
          <w:color w:val="1F2328"/>
        </w:rPr>
        <w:t>2. </w:t>
      </w:r>
      <w:r>
        <w:rPr>
          <w:rStyle w:val="Strong"/>
          <w:rFonts w:ascii="Segoe UI" w:hAnsi="Segoe UI" w:cs="Segoe UI"/>
          <w:b w:val="0"/>
          <w:bCs w:val="0"/>
          <w:color w:val="1F2328"/>
        </w:rPr>
        <w:t>Platform as a Service (PaaS)</w:t>
      </w:r>
    </w:p>
    <w:p w:rsidR="00AC0B5C" w:rsidRDefault="00AC0B5C" w:rsidP="00AC0B5C">
      <w:pPr>
        <w:pStyle w:val="NormalWeb"/>
        <w:numPr>
          <w:ilvl w:val="0"/>
          <w:numId w:val="9"/>
        </w:numPr>
        <w:shd w:val="clear" w:color="auto" w:fill="FFFFFF"/>
        <w:rPr>
          <w:rFonts w:ascii="Segoe UI" w:hAnsi="Segoe UI" w:cs="Segoe UI"/>
          <w:color w:val="1F2328"/>
        </w:rPr>
      </w:pPr>
      <w:r>
        <w:rPr>
          <w:rStyle w:val="Strong"/>
          <w:rFonts w:ascii="Segoe UI" w:hAnsi="Segoe UI" w:cs="Segoe UI"/>
          <w:color w:val="1F2328"/>
        </w:rPr>
        <w:t>Definition</w:t>
      </w:r>
      <w:r>
        <w:rPr>
          <w:rFonts w:ascii="Segoe UI" w:hAnsi="Segoe UI" w:cs="Segoe UI"/>
          <w:color w:val="1F2328"/>
        </w:rPr>
        <w:t>: PaaS provides a platform and environment to allow developers to build, test, and deploy applications without worrying about the underlying infrastructure.</w:t>
      </w:r>
    </w:p>
    <w:p w:rsidR="00AC0B5C" w:rsidRDefault="00AC0B5C" w:rsidP="00AC0B5C">
      <w:pPr>
        <w:pStyle w:val="NormalWeb"/>
        <w:numPr>
          <w:ilvl w:val="0"/>
          <w:numId w:val="9"/>
        </w:numPr>
        <w:shd w:val="clear" w:color="auto" w:fill="FFFFFF"/>
        <w:rPr>
          <w:rFonts w:ascii="Segoe UI" w:hAnsi="Segoe UI" w:cs="Segoe UI"/>
          <w:color w:val="1F2328"/>
        </w:rPr>
      </w:pPr>
      <w:r>
        <w:rPr>
          <w:rStyle w:val="Strong"/>
          <w:rFonts w:ascii="Segoe UI" w:hAnsi="Segoe UI" w:cs="Segoe UI"/>
          <w:color w:val="1F2328"/>
        </w:rPr>
        <w:t>Key Components</w:t>
      </w:r>
      <w:r>
        <w:rPr>
          <w:rFonts w:ascii="Segoe UI" w:hAnsi="Segoe UI" w:cs="Segoe UI"/>
          <w:color w:val="1F2328"/>
        </w:rPr>
        <w:t>:</w:t>
      </w:r>
    </w:p>
    <w:p w:rsidR="00AC0B5C" w:rsidRDefault="00AC0B5C" w:rsidP="00AC0B5C">
      <w:pPr>
        <w:numPr>
          <w:ilvl w:val="1"/>
          <w:numId w:val="9"/>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Development Tools</w:t>
      </w:r>
      <w:r>
        <w:rPr>
          <w:rFonts w:ascii="Segoe UI" w:hAnsi="Segoe UI" w:cs="Segoe UI"/>
          <w:color w:val="1F2328"/>
        </w:rPr>
        <w:t>: Frameworks, programming languages, APIs, and application deployment tools.</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Middleware</w:t>
      </w:r>
      <w:r>
        <w:rPr>
          <w:rFonts w:ascii="Segoe UI" w:hAnsi="Segoe UI" w:cs="Segoe UI"/>
          <w:color w:val="1F2328"/>
        </w:rPr>
        <w:t>: Software that facilitates communication between the database and applications.</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Databases</w:t>
      </w:r>
      <w:r>
        <w:rPr>
          <w:rFonts w:ascii="Segoe UI" w:hAnsi="Segoe UI" w:cs="Segoe UI"/>
          <w:color w:val="1F2328"/>
        </w:rPr>
        <w:t>: Managed database services (e.g., SQL databases).</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Application Hosting</w:t>
      </w:r>
      <w:r>
        <w:rPr>
          <w:rFonts w:ascii="Segoe UI" w:hAnsi="Segoe UI" w:cs="Segoe UI"/>
          <w:color w:val="1F2328"/>
        </w:rPr>
        <w:t xml:space="preserve">: Services that host web apps or mobile </w:t>
      </w:r>
      <w:proofErr w:type="spellStart"/>
      <w:r>
        <w:rPr>
          <w:rFonts w:ascii="Segoe UI" w:hAnsi="Segoe UI" w:cs="Segoe UI"/>
          <w:color w:val="1F2328"/>
        </w:rPr>
        <w:t>backends</w:t>
      </w:r>
      <w:proofErr w:type="spellEnd"/>
      <w:r>
        <w:rPr>
          <w:rFonts w:ascii="Segoe UI" w:hAnsi="Segoe UI" w:cs="Segoe UI"/>
          <w:color w:val="1F2328"/>
        </w:rPr>
        <w:t>.</w:t>
      </w:r>
    </w:p>
    <w:p w:rsidR="00AC0B5C" w:rsidRDefault="00AC0B5C" w:rsidP="00AC0B5C">
      <w:pPr>
        <w:pStyle w:val="NormalWeb"/>
        <w:numPr>
          <w:ilvl w:val="0"/>
          <w:numId w:val="9"/>
        </w:numPr>
        <w:shd w:val="clear" w:color="auto" w:fill="FFFFFF"/>
        <w:rPr>
          <w:rFonts w:ascii="Segoe UI" w:hAnsi="Segoe UI" w:cs="Segoe UI"/>
          <w:color w:val="1F2328"/>
        </w:rPr>
      </w:pPr>
      <w:r>
        <w:rPr>
          <w:rStyle w:val="Strong"/>
          <w:rFonts w:ascii="Segoe UI" w:hAnsi="Segoe UI" w:cs="Segoe UI"/>
          <w:color w:val="1F2328"/>
        </w:rPr>
        <w:t>Examples</w:t>
      </w:r>
      <w:r>
        <w:rPr>
          <w:rFonts w:ascii="Segoe UI" w:hAnsi="Segoe UI" w:cs="Segoe UI"/>
          <w:color w:val="1F2328"/>
        </w:rPr>
        <w:t>:</w:t>
      </w:r>
    </w:p>
    <w:p w:rsidR="00AC0B5C" w:rsidRDefault="00AC0B5C" w:rsidP="00AC0B5C">
      <w:pPr>
        <w:numPr>
          <w:ilvl w:val="1"/>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Google App Engine</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Microsoft Azure App Service</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Heroku</w:t>
      </w:r>
      <w:proofErr w:type="spellEnd"/>
    </w:p>
    <w:p w:rsidR="00AC0B5C" w:rsidRDefault="00AC0B5C" w:rsidP="00AC0B5C">
      <w:pPr>
        <w:pStyle w:val="NormalWeb"/>
        <w:numPr>
          <w:ilvl w:val="0"/>
          <w:numId w:val="9"/>
        </w:numPr>
        <w:shd w:val="clear" w:color="auto" w:fill="FFFFFF"/>
        <w:rPr>
          <w:rFonts w:ascii="Segoe UI" w:hAnsi="Segoe UI" w:cs="Segoe UI"/>
          <w:color w:val="1F2328"/>
        </w:rPr>
      </w:pPr>
      <w:r>
        <w:rPr>
          <w:rStyle w:val="Strong"/>
          <w:rFonts w:ascii="Segoe UI" w:hAnsi="Segoe UI" w:cs="Segoe UI"/>
          <w:color w:val="1F2328"/>
        </w:rPr>
        <w:t>Benefits</w:t>
      </w:r>
      <w:r>
        <w:rPr>
          <w:rFonts w:ascii="Segoe UI" w:hAnsi="Segoe UI" w:cs="Segoe UI"/>
          <w:color w:val="1F2328"/>
        </w:rPr>
        <w:t>:</w:t>
      </w:r>
    </w:p>
    <w:p w:rsidR="00AC0B5C" w:rsidRDefault="00AC0B5C" w:rsidP="00AC0B5C">
      <w:pPr>
        <w:numPr>
          <w:ilvl w:val="1"/>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Focuses on software development without managing underlying infrastructure.</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Fast development and deployment cycles.</w:t>
      </w:r>
    </w:p>
    <w:p w:rsidR="00AC0B5C" w:rsidRDefault="00AC0B5C" w:rsidP="00AC0B5C">
      <w:pPr>
        <w:numPr>
          <w:ilvl w:val="1"/>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Built-in scalability and high availability.</w:t>
      </w:r>
    </w:p>
    <w:p w:rsidR="00AC0B5C" w:rsidRDefault="00AC0B5C" w:rsidP="00AC0B5C">
      <w:pPr>
        <w:pStyle w:val="NormalWeb"/>
        <w:numPr>
          <w:ilvl w:val="0"/>
          <w:numId w:val="9"/>
        </w:numPr>
        <w:shd w:val="clear" w:color="auto" w:fill="FFFFFF"/>
        <w:rPr>
          <w:rFonts w:ascii="Segoe UI" w:hAnsi="Segoe UI" w:cs="Segoe UI"/>
          <w:color w:val="1F2328"/>
        </w:rPr>
      </w:pPr>
      <w:r>
        <w:rPr>
          <w:rStyle w:val="Strong"/>
          <w:rFonts w:ascii="Segoe UI" w:hAnsi="Segoe UI" w:cs="Segoe UI"/>
          <w:color w:val="1F2328"/>
        </w:rPr>
        <w:t>Use Cases</w:t>
      </w:r>
      <w:r>
        <w:rPr>
          <w:rFonts w:ascii="Segoe UI" w:hAnsi="Segoe UI" w:cs="Segoe UI"/>
          <w:color w:val="1F2328"/>
        </w:rPr>
        <w:t xml:space="preserve">: Web application development, mobile backend services, APIs, </w:t>
      </w:r>
      <w:proofErr w:type="spellStart"/>
      <w:r>
        <w:rPr>
          <w:rFonts w:ascii="Segoe UI" w:hAnsi="Segoe UI" w:cs="Segoe UI"/>
          <w:color w:val="1F2328"/>
        </w:rPr>
        <w:t>microservices</w:t>
      </w:r>
      <w:proofErr w:type="spellEnd"/>
      <w:r>
        <w:rPr>
          <w:rFonts w:ascii="Segoe UI" w:hAnsi="Segoe UI" w:cs="Segoe UI"/>
          <w:color w:val="1F2328"/>
        </w:rPr>
        <w:t>, and database management.</w:t>
      </w:r>
    </w:p>
    <w:p w:rsidR="00AC0B5C" w:rsidRDefault="00AC0B5C" w:rsidP="00AC0B5C">
      <w:pPr>
        <w:rPr>
          <w:rFonts w:ascii="Times New Roman" w:hAnsi="Times New Roman" w:cs="Times New Roman"/>
        </w:rPr>
      </w:pPr>
      <w:r>
        <w:pict>
          <v:rect id="_x0000_i1027" style="width:0;height:3pt" o:hralign="center" o:hrstd="t" o:hrnoshade="t" o:hr="t" fillcolor="#1f2328" stroked="f"/>
        </w:pict>
      </w:r>
    </w:p>
    <w:p w:rsidR="00AC0B5C" w:rsidRDefault="00AC0B5C" w:rsidP="00AC0B5C">
      <w:pPr>
        <w:pStyle w:val="Heading4"/>
        <w:shd w:val="clear" w:color="auto" w:fill="FFFFFF"/>
        <w:rPr>
          <w:rFonts w:ascii="Segoe UI" w:hAnsi="Segoe UI" w:cs="Segoe UI"/>
          <w:color w:val="1F2328"/>
        </w:rPr>
      </w:pPr>
      <w:r>
        <w:rPr>
          <w:rFonts w:ascii="Segoe UI" w:hAnsi="Segoe UI" w:cs="Segoe UI"/>
          <w:color w:val="1F2328"/>
        </w:rPr>
        <w:t>3. </w:t>
      </w:r>
      <w:r>
        <w:rPr>
          <w:rStyle w:val="Strong"/>
          <w:rFonts w:ascii="Segoe UI" w:hAnsi="Segoe UI" w:cs="Segoe UI"/>
          <w:b w:val="0"/>
          <w:bCs w:val="0"/>
          <w:color w:val="1F2328"/>
        </w:rPr>
        <w:t>Software as a Service (SaaS)</w:t>
      </w:r>
    </w:p>
    <w:p w:rsidR="00AC0B5C" w:rsidRDefault="00AC0B5C" w:rsidP="00AC0B5C">
      <w:pPr>
        <w:pStyle w:val="NormalWeb"/>
        <w:numPr>
          <w:ilvl w:val="0"/>
          <w:numId w:val="10"/>
        </w:numPr>
        <w:shd w:val="clear" w:color="auto" w:fill="FFFFFF"/>
        <w:rPr>
          <w:rFonts w:ascii="Segoe UI" w:hAnsi="Segoe UI" w:cs="Segoe UI"/>
          <w:color w:val="1F2328"/>
        </w:rPr>
      </w:pPr>
      <w:r>
        <w:rPr>
          <w:rStyle w:val="Strong"/>
          <w:rFonts w:ascii="Segoe UI" w:hAnsi="Segoe UI" w:cs="Segoe UI"/>
          <w:color w:val="1F2328"/>
        </w:rPr>
        <w:t>Definition</w:t>
      </w:r>
      <w:r>
        <w:rPr>
          <w:rFonts w:ascii="Segoe UI" w:hAnsi="Segoe UI" w:cs="Segoe UI"/>
          <w:color w:val="1F2328"/>
        </w:rPr>
        <w:t>: SaaS delivers fully managed software applications over the internet. The software is hosted and maintained by the service provider, and users simply access it through a web browser or app.</w:t>
      </w:r>
    </w:p>
    <w:p w:rsidR="00AC0B5C" w:rsidRDefault="00AC0B5C" w:rsidP="00AC0B5C">
      <w:pPr>
        <w:pStyle w:val="NormalWeb"/>
        <w:numPr>
          <w:ilvl w:val="0"/>
          <w:numId w:val="10"/>
        </w:numPr>
        <w:shd w:val="clear" w:color="auto" w:fill="FFFFFF"/>
        <w:rPr>
          <w:rFonts w:ascii="Segoe UI" w:hAnsi="Segoe UI" w:cs="Segoe UI"/>
          <w:color w:val="1F2328"/>
        </w:rPr>
      </w:pPr>
      <w:r>
        <w:rPr>
          <w:rStyle w:val="Strong"/>
          <w:rFonts w:ascii="Segoe UI" w:hAnsi="Segoe UI" w:cs="Segoe UI"/>
          <w:color w:val="1F2328"/>
        </w:rPr>
        <w:t>Key Components</w:t>
      </w:r>
      <w:r>
        <w:rPr>
          <w:rFonts w:ascii="Segoe UI" w:hAnsi="Segoe UI" w:cs="Segoe UI"/>
          <w:color w:val="1F2328"/>
        </w:rPr>
        <w:t>:</w:t>
      </w:r>
    </w:p>
    <w:p w:rsidR="00AC0B5C" w:rsidRDefault="00AC0B5C" w:rsidP="00AC0B5C">
      <w:pPr>
        <w:numPr>
          <w:ilvl w:val="1"/>
          <w:numId w:val="10"/>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Fully Managed Software</w:t>
      </w:r>
      <w:r>
        <w:rPr>
          <w:rFonts w:ascii="Segoe UI" w:hAnsi="Segoe UI" w:cs="Segoe UI"/>
          <w:color w:val="1F2328"/>
        </w:rPr>
        <w:t>: Applications that are ready to use without installation or management.</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Access Control</w:t>
      </w:r>
      <w:r>
        <w:rPr>
          <w:rFonts w:ascii="Segoe UI" w:hAnsi="Segoe UI" w:cs="Segoe UI"/>
          <w:color w:val="1F2328"/>
        </w:rPr>
        <w:t>: User access management and authentication.</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Subscription Model</w:t>
      </w:r>
      <w:r>
        <w:rPr>
          <w:rFonts w:ascii="Segoe UI" w:hAnsi="Segoe UI" w:cs="Segoe UI"/>
          <w:color w:val="1F2328"/>
        </w:rPr>
        <w:t>: Users pay for software based on usage or licenses.</w:t>
      </w:r>
    </w:p>
    <w:p w:rsidR="00AC0B5C" w:rsidRDefault="00AC0B5C" w:rsidP="00AC0B5C">
      <w:pPr>
        <w:pStyle w:val="NormalWeb"/>
        <w:numPr>
          <w:ilvl w:val="0"/>
          <w:numId w:val="10"/>
        </w:numPr>
        <w:shd w:val="clear" w:color="auto" w:fill="FFFFFF"/>
        <w:rPr>
          <w:rFonts w:ascii="Segoe UI" w:hAnsi="Segoe UI" w:cs="Segoe UI"/>
          <w:color w:val="1F2328"/>
        </w:rPr>
      </w:pPr>
      <w:r>
        <w:rPr>
          <w:rStyle w:val="Strong"/>
          <w:rFonts w:ascii="Segoe UI" w:hAnsi="Segoe UI" w:cs="Segoe UI"/>
          <w:color w:val="1F2328"/>
        </w:rPr>
        <w:t>Examples</w:t>
      </w:r>
      <w:r>
        <w:rPr>
          <w:rFonts w:ascii="Segoe UI" w:hAnsi="Segoe UI" w:cs="Segoe UI"/>
          <w:color w:val="1F2328"/>
        </w:rPr>
        <w:t>:</w:t>
      </w:r>
    </w:p>
    <w:p w:rsidR="00AC0B5C" w:rsidRDefault="00AC0B5C" w:rsidP="00AC0B5C">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Google Workspace (Docs, Sheets, Gmail)</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Microsoft 365 (Office apps, Outlook, Teams)</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Salesforce (CRM software)</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Dropbox (Cloud storage)</w:t>
      </w:r>
    </w:p>
    <w:p w:rsidR="00AC0B5C" w:rsidRDefault="00AC0B5C" w:rsidP="00AC0B5C">
      <w:pPr>
        <w:pStyle w:val="NormalWeb"/>
        <w:numPr>
          <w:ilvl w:val="0"/>
          <w:numId w:val="10"/>
        </w:numPr>
        <w:shd w:val="clear" w:color="auto" w:fill="FFFFFF"/>
        <w:rPr>
          <w:rFonts w:ascii="Segoe UI" w:hAnsi="Segoe UI" w:cs="Segoe UI"/>
          <w:color w:val="1F2328"/>
        </w:rPr>
      </w:pPr>
      <w:r>
        <w:rPr>
          <w:rStyle w:val="Strong"/>
          <w:rFonts w:ascii="Segoe UI" w:hAnsi="Segoe UI" w:cs="Segoe UI"/>
          <w:color w:val="1F2328"/>
        </w:rPr>
        <w:t>Benefits</w:t>
      </w:r>
      <w:r>
        <w:rPr>
          <w:rFonts w:ascii="Segoe UI" w:hAnsi="Segoe UI" w:cs="Segoe UI"/>
          <w:color w:val="1F2328"/>
        </w:rPr>
        <w:t>:</w:t>
      </w:r>
    </w:p>
    <w:p w:rsidR="00AC0B5C" w:rsidRDefault="00AC0B5C" w:rsidP="00AC0B5C">
      <w:pPr>
        <w:numPr>
          <w:ilvl w:val="1"/>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No need to manage hardware, operating systems, or updates.</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Subscription-based pricing with predictable costs.</w:t>
      </w:r>
    </w:p>
    <w:p w:rsidR="00AC0B5C" w:rsidRDefault="00AC0B5C" w:rsidP="00AC0B5C">
      <w:pPr>
        <w:numPr>
          <w:ilvl w:val="1"/>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Accessible from anywhere with an internet connection.</w:t>
      </w:r>
    </w:p>
    <w:p w:rsidR="00AC0B5C" w:rsidRDefault="00AC0B5C" w:rsidP="00AC0B5C">
      <w:pPr>
        <w:pStyle w:val="NormalWeb"/>
        <w:numPr>
          <w:ilvl w:val="0"/>
          <w:numId w:val="10"/>
        </w:numPr>
        <w:shd w:val="clear" w:color="auto" w:fill="FFFFFF"/>
        <w:rPr>
          <w:rFonts w:ascii="Segoe UI" w:hAnsi="Segoe UI" w:cs="Segoe UI"/>
          <w:color w:val="1F2328"/>
        </w:rPr>
      </w:pPr>
      <w:r>
        <w:rPr>
          <w:rStyle w:val="Strong"/>
          <w:rFonts w:ascii="Segoe UI" w:hAnsi="Segoe UI" w:cs="Segoe UI"/>
          <w:color w:val="1F2328"/>
        </w:rPr>
        <w:t>Use Cases</w:t>
      </w:r>
      <w:r>
        <w:rPr>
          <w:rFonts w:ascii="Segoe UI" w:hAnsi="Segoe UI" w:cs="Segoe UI"/>
          <w:color w:val="1F2328"/>
        </w:rPr>
        <w:t>: Email, document creation and sharing, CRM, file storage, collaboration tools, and communication platforms.</w:t>
      </w:r>
    </w:p>
    <w:p w:rsidR="00AC0B5C" w:rsidRDefault="00AC0B5C" w:rsidP="00AC0B5C">
      <w:pPr>
        <w:rPr>
          <w:rFonts w:ascii="Times New Roman" w:hAnsi="Times New Roman" w:cs="Times New Roman"/>
        </w:rPr>
      </w:pPr>
      <w:r>
        <w:pict>
          <v:rect id="_x0000_i1028" style="width:0;height:3pt" o:hralign="center" o:hrstd="t" o:hrnoshade="t" o:hr="t" fillcolor="#1f2328" stroked="f"/>
        </w:pict>
      </w:r>
    </w:p>
    <w:p w:rsidR="00AC0B5C" w:rsidRDefault="00AC0B5C" w:rsidP="00AC0B5C">
      <w:pPr>
        <w:pStyle w:val="Heading3"/>
        <w:shd w:val="clear" w:color="auto" w:fill="FFFFFF"/>
        <w:rPr>
          <w:rFonts w:ascii="Segoe UI" w:hAnsi="Segoe UI" w:cs="Segoe UI"/>
          <w:color w:val="1F2328"/>
          <w:sz w:val="30"/>
          <w:szCs w:val="30"/>
        </w:rPr>
      </w:pPr>
      <w:r>
        <w:rPr>
          <w:rStyle w:val="Strong"/>
          <w:rFonts w:ascii="Segoe UI" w:hAnsi="Segoe UI" w:cs="Segoe UI"/>
          <w:b w:val="0"/>
          <w:bCs w:val="0"/>
          <w:color w:val="1F2328"/>
          <w:sz w:val="30"/>
          <w:szCs w:val="30"/>
        </w:rPr>
        <w:t>Summary Table of Cloud Service Models</w:t>
      </w:r>
    </w:p>
    <w:tbl>
      <w:tblPr>
        <w:tblW w:w="0" w:type="auto"/>
        <w:tblCellMar>
          <w:top w:w="15" w:type="dxa"/>
          <w:left w:w="15" w:type="dxa"/>
          <w:bottom w:w="15" w:type="dxa"/>
          <w:right w:w="15" w:type="dxa"/>
        </w:tblCellMar>
        <w:tblLook w:val="04A0" w:firstRow="1" w:lastRow="0" w:firstColumn="1" w:lastColumn="0" w:noHBand="0" w:noVBand="1"/>
      </w:tblPr>
      <w:tblGrid>
        <w:gridCol w:w="1470"/>
        <w:gridCol w:w="3099"/>
        <w:gridCol w:w="2907"/>
        <w:gridCol w:w="3054"/>
      </w:tblGrid>
      <w:tr w:rsidR="00AC0B5C" w:rsidTr="00AC0B5C">
        <w:trPr>
          <w:tblHeader/>
        </w:trPr>
        <w:tc>
          <w:tcPr>
            <w:tcW w:w="0" w:type="auto"/>
            <w:tcMar>
              <w:top w:w="90" w:type="dxa"/>
              <w:left w:w="195" w:type="dxa"/>
              <w:bottom w:w="90" w:type="dxa"/>
              <w:right w:w="195" w:type="dxa"/>
            </w:tcMar>
            <w:vAlign w:val="center"/>
            <w:hideMark/>
          </w:tcPr>
          <w:p w:rsidR="00AC0B5C" w:rsidRDefault="00AC0B5C">
            <w:pPr>
              <w:jc w:val="center"/>
              <w:rPr>
                <w:rFonts w:ascii="Times New Roman" w:hAnsi="Times New Roman" w:cs="Times New Roman"/>
                <w:b/>
                <w:bCs/>
                <w:sz w:val="24"/>
                <w:szCs w:val="24"/>
              </w:rPr>
            </w:pPr>
            <w:r>
              <w:rPr>
                <w:b/>
                <w:bCs/>
              </w:rPr>
              <w:t>Service Model</w:t>
            </w:r>
          </w:p>
        </w:tc>
        <w:tc>
          <w:tcPr>
            <w:tcW w:w="0" w:type="auto"/>
            <w:tcMar>
              <w:top w:w="90" w:type="dxa"/>
              <w:left w:w="195" w:type="dxa"/>
              <w:bottom w:w="90" w:type="dxa"/>
              <w:right w:w="195" w:type="dxa"/>
            </w:tcMar>
            <w:vAlign w:val="center"/>
            <w:hideMark/>
          </w:tcPr>
          <w:p w:rsidR="00AC0B5C" w:rsidRDefault="00AC0B5C">
            <w:pPr>
              <w:jc w:val="center"/>
              <w:rPr>
                <w:b/>
                <w:bCs/>
              </w:rPr>
            </w:pPr>
            <w:r>
              <w:rPr>
                <w:b/>
                <w:bCs/>
              </w:rPr>
              <w:t>What it Provides</w:t>
            </w:r>
          </w:p>
        </w:tc>
        <w:tc>
          <w:tcPr>
            <w:tcW w:w="0" w:type="auto"/>
            <w:tcMar>
              <w:top w:w="90" w:type="dxa"/>
              <w:left w:w="195" w:type="dxa"/>
              <w:bottom w:w="90" w:type="dxa"/>
              <w:right w:w="195" w:type="dxa"/>
            </w:tcMar>
            <w:vAlign w:val="center"/>
            <w:hideMark/>
          </w:tcPr>
          <w:p w:rsidR="00AC0B5C" w:rsidRDefault="00AC0B5C">
            <w:pPr>
              <w:jc w:val="center"/>
              <w:rPr>
                <w:b/>
                <w:bCs/>
              </w:rPr>
            </w:pPr>
            <w:r>
              <w:rPr>
                <w:b/>
                <w:bCs/>
              </w:rPr>
              <w:t>Example Providers</w:t>
            </w:r>
          </w:p>
        </w:tc>
        <w:tc>
          <w:tcPr>
            <w:tcW w:w="0" w:type="auto"/>
            <w:tcMar>
              <w:top w:w="90" w:type="dxa"/>
              <w:left w:w="195" w:type="dxa"/>
              <w:bottom w:w="90" w:type="dxa"/>
              <w:right w:w="195" w:type="dxa"/>
            </w:tcMar>
            <w:vAlign w:val="center"/>
            <w:hideMark/>
          </w:tcPr>
          <w:p w:rsidR="00AC0B5C" w:rsidRDefault="00AC0B5C">
            <w:pPr>
              <w:jc w:val="center"/>
              <w:rPr>
                <w:b/>
                <w:bCs/>
              </w:rPr>
            </w:pPr>
            <w:r>
              <w:rPr>
                <w:b/>
                <w:bCs/>
              </w:rPr>
              <w:t>Use Cases</w:t>
            </w:r>
          </w:p>
        </w:tc>
      </w:tr>
      <w:tr w:rsidR="00AC0B5C" w:rsidTr="00AC0B5C">
        <w:tc>
          <w:tcPr>
            <w:tcW w:w="0" w:type="auto"/>
            <w:tcMar>
              <w:top w:w="90" w:type="dxa"/>
              <w:left w:w="195" w:type="dxa"/>
              <w:bottom w:w="90" w:type="dxa"/>
              <w:right w:w="195" w:type="dxa"/>
            </w:tcMar>
            <w:vAlign w:val="center"/>
            <w:hideMark/>
          </w:tcPr>
          <w:p w:rsidR="00AC0B5C" w:rsidRDefault="00AC0B5C">
            <w:r>
              <w:rPr>
                <w:rStyle w:val="Strong"/>
              </w:rPr>
              <w:t>IaaS</w:t>
            </w:r>
          </w:p>
        </w:tc>
        <w:tc>
          <w:tcPr>
            <w:tcW w:w="0" w:type="auto"/>
            <w:tcMar>
              <w:top w:w="90" w:type="dxa"/>
              <w:left w:w="195" w:type="dxa"/>
              <w:bottom w:w="90" w:type="dxa"/>
              <w:right w:w="195" w:type="dxa"/>
            </w:tcMar>
            <w:vAlign w:val="center"/>
            <w:hideMark/>
          </w:tcPr>
          <w:p w:rsidR="00AC0B5C" w:rsidRDefault="00AC0B5C">
            <w:r>
              <w:t>Virtual machines, storage, networking</w:t>
            </w:r>
          </w:p>
        </w:tc>
        <w:tc>
          <w:tcPr>
            <w:tcW w:w="0" w:type="auto"/>
            <w:tcMar>
              <w:top w:w="90" w:type="dxa"/>
              <w:left w:w="195" w:type="dxa"/>
              <w:bottom w:w="90" w:type="dxa"/>
              <w:right w:w="195" w:type="dxa"/>
            </w:tcMar>
            <w:vAlign w:val="center"/>
            <w:hideMark/>
          </w:tcPr>
          <w:p w:rsidR="00AC0B5C" w:rsidRDefault="00AC0B5C">
            <w:r>
              <w:t>AWS, Google Cloud, Microsoft Azure</w:t>
            </w:r>
          </w:p>
        </w:tc>
        <w:tc>
          <w:tcPr>
            <w:tcW w:w="0" w:type="auto"/>
            <w:tcMar>
              <w:top w:w="90" w:type="dxa"/>
              <w:left w:w="195" w:type="dxa"/>
              <w:bottom w:w="90" w:type="dxa"/>
              <w:right w:w="195" w:type="dxa"/>
            </w:tcMar>
            <w:vAlign w:val="center"/>
            <w:hideMark/>
          </w:tcPr>
          <w:p w:rsidR="00AC0B5C" w:rsidRDefault="00AC0B5C">
            <w:r>
              <w:t>Hosting, VMs, storage, backup</w:t>
            </w:r>
          </w:p>
        </w:tc>
      </w:tr>
      <w:tr w:rsidR="00AC0B5C" w:rsidTr="00AC0B5C">
        <w:tc>
          <w:tcPr>
            <w:tcW w:w="0" w:type="auto"/>
            <w:tcMar>
              <w:top w:w="90" w:type="dxa"/>
              <w:left w:w="195" w:type="dxa"/>
              <w:bottom w:w="90" w:type="dxa"/>
              <w:right w:w="195" w:type="dxa"/>
            </w:tcMar>
            <w:vAlign w:val="center"/>
            <w:hideMark/>
          </w:tcPr>
          <w:p w:rsidR="00AC0B5C" w:rsidRDefault="00AC0B5C">
            <w:r>
              <w:rPr>
                <w:rStyle w:val="Strong"/>
              </w:rPr>
              <w:t>PaaS</w:t>
            </w:r>
          </w:p>
        </w:tc>
        <w:tc>
          <w:tcPr>
            <w:tcW w:w="0" w:type="auto"/>
            <w:tcMar>
              <w:top w:w="90" w:type="dxa"/>
              <w:left w:w="195" w:type="dxa"/>
              <w:bottom w:w="90" w:type="dxa"/>
              <w:right w:w="195" w:type="dxa"/>
            </w:tcMar>
            <w:vAlign w:val="center"/>
            <w:hideMark/>
          </w:tcPr>
          <w:p w:rsidR="00AC0B5C" w:rsidRDefault="00AC0B5C">
            <w:r>
              <w:t>Development tools, databases, hosting</w:t>
            </w:r>
          </w:p>
        </w:tc>
        <w:tc>
          <w:tcPr>
            <w:tcW w:w="0" w:type="auto"/>
            <w:tcMar>
              <w:top w:w="90" w:type="dxa"/>
              <w:left w:w="195" w:type="dxa"/>
              <w:bottom w:w="90" w:type="dxa"/>
              <w:right w:w="195" w:type="dxa"/>
            </w:tcMar>
            <w:vAlign w:val="center"/>
            <w:hideMark/>
          </w:tcPr>
          <w:p w:rsidR="00AC0B5C" w:rsidRDefault="00AC0B5C">
            <w:proofErr w:type="spellStart"/>
            <w:r>
              <w:t>Heroku</w:t>
            </w:r>
            <w:proofErr w:type="spellEnd"/>
            <w:r>
              <w:t>, Google App Engine</w:t>
            </w:r>
          </w:p>
        </w:tc>
        <w:tc>
          <w:tcPr>
            <w:tcW w:w="0" w:type="auto"/>
            <w:tcMar>
              <w:top w:w="90" w:type="dxa"/>
              <w:left w:w="195" w:type="dxa"/>
              <w:bottom w:w="90" w:type="dxa"/>
              <w:right w:w="195" w:type="dxa"/>
            </w:tcMar>
            <w:vAlign w:val="center"/>
            <w:hideMark/>
          </w:tcPr>
          <w:p w:rsidR="00AC0B5C" w:rsidRDefault="00AC0B5C">
            <w:r>
              <w:t xml:space="preserve">Web app development, </w:t>
            </w:r>
            <w:proofErr w:type="spellStart"/>
            <w:r>
              <w:t>microservices</w:t>
            </w:r>
            <w:proofErr w:type="spellEnd"/>
          </w:p>
        </w:tc>
      </w:tr>
      <w:tr w:rsidR="00AC0B5C" w:rsidTr="00AC0B5C">
        <w:tc>
          <w:tcPr>
            <w:tcW w:w="0" w:type="auto"/>
            <w:tcMar>
              <w:top w:w="90" w:type="dxa"/>
              <w:left w:w="195" w:type="dxa"/>
              <w:bottom w:w="90" w:type="dxa"/>
              <w:right w:w="195" w:type="dxa"/>
            </w:tcMar>
            <w:vAlign w:val="center"/>
            <w:hideMark/>
          </w:tcPr>
          <w:p w:rsidR="00AC0B5C" w:rsidRDefault="00AC0B5C">
            <w:r>
              <w:rPr>
                <w:rStyle w:val="Strong"/>
              </w:rPr>
              <w:t>SaaS</w:t>
            </w:r>
          </w:p>
        </w:tc>
        <w:tc>
          <w:tcPr>
            <w:tcW w:w="0" w:type="auto"/>
            <w:tcMar>
              <w:top w:w="90" w:type="dxa"/>
              <w:left w:w="195" w:type="dxa"/>
              <w:bottom w:w="90" w:type="dxa"/>
              <w:right w:w="195" w:type="dxa"/>
            </w:tcMar>
            <w:vAlign w:val="center"/>
            <w:hideMark/>
          </w:tcPr>
          <w:p w:rsidR="00AC0B5C" w:rsidRDefault="00AC0B5C">
            <w:r>
              <w:t>Fully managed software applications</w:t>
            </w:r>
          </w:p>
        </w:tc>
        <w:tc>
          <w:tcPr>
            <w:tcW w:w="0" w:type="auto"/>
            <w:tcMar>
              <w:top w:w="90" w:type="dxa"/>
              <w:left w:w="195" w:type="dxa"/>
              <w:bottom w:w="90" w:type="dxa"/>
              <w:right w:w="195" w:type="dxa"/>
            </w:tcMar>
            <w:vAlign w:val="center"/>
            <w:hideMark/>
          </w:tcPr>
          <w:p w:rsidR="00AC0B5C" w:rsidRDefault="00AC0B5C">
            <w:r>
              <w:t>Google Workspace, Microsoft 365</w:t>
            </w:r>
          </w:p>
        </w:tc>
        <w:tc>
          <w:tcPr>
            <w:tcW w:w="0" w:type="auto"/>
            <w:tcMar>
              <w:top w:w="90" w:type="dxa"/>
              <w:left w:w="195" w:type="dxa"/>
              <w:bottom w:w="90" w:type="dxa"/>
              <w:right w:w="195" w:type="dxa"/>
            </w:tcMar>
            <w:vAlign w:val="center"/>
            <w:hideMark/>
          </w:tcPr>
          <w:p w:rsidR="00AC0B5C" w:rsidRDefault="00AC0B5C">
            <w:r>
              <w:t>Email, office apps, CRM, collaboration</w:t>
            </w:r>
          </w:p>
        </w:tc>
      </w:tr>
    </w:tbl>
    <w:p w:rsidR="00AC0B5C" w:rsidRDefault="00AC0B5C" w:rsidP="00AC0B5C">
      <w:r>
        <w:pict>
          <v:rect id="_x0000_i1029" style="width:0;height:3pt" o:hralign="center" o:hrstd="t" o:hrnoshade="t" o:hr="t" fillcolor="#1f2328" stroked="f"/>
        </w:pict>
      </w:r>
    </w:p>
    <w:p w:rsidR="00AC0B5C" w:rsidRDefault="00AC0B5C" w:rsidP="00AC0B5C">
      <w:pPr>
        <w:pStyle w:val="Heading3"/>
        <w:shd w:val="clear" w:color="auto" w:fill="FFFFFF"/>
        <w:rPr>
          <w:rFonts w:ascii="Segoe UI" w:hAnsi="Segoe UI" w:cs="Segoe UI"/>
          <w:color w:val="1F2328"/>
          <w:sz w:val="30"/>
          <w:szCs w:val="30"/>
        </w:rPr>
      </w:pPr>
      <w:r>
        <w:rPr>
          <w:rStyle w:val="Strong"/>
          <w:rFonts w:ascii="Segoe UI" w:hAnsi="Segoe UI" w:cs="Segoe UI"/>
          <w:b w:val="0"/>
          <w:bCs w:val="0"/>
          <w:color w:val="1F2328"/>
          <w:sz w:val="30"/>
          <w:szCs w:val="30"/>
        </w:rPr>
        <w:t>Conclusion</w:t>
      </w:r>
    </w:p>
    <w:p w:rsidR="00AC0B5C" w:rsidRDefault="00AC0B5C" w:rsidP="00AC0B5C">
      <w:pPr>
        <w:pStyle w:val="NormalWeb"/>
        <w:shd w:val="clear" w:color="auto" w:fill="FFFFFF"/>
        <w:spacing w:before="0" w:beforeAutospacing="0"/>
        <w:rPr>
          <w:rFonts w:ascii="Segoe UI" w:hAnsi="Segoe UI" w:cs="Segoe UI"/>
          <w:color w:val="1F2328"/>
        </w:rPr>
      </w:pPr>
      <w:r>
        <w:rPr>
          <w:rFonts w:ascii="Segoe UI" w:hAnsi="Segoe UI" w:cs="Segoe UI"/>
          <w:color w:val="1F2328"/>
        </w:rPr>
        <w:t>Each type of cloud service provides different levels of management, flexibility, and functionality. The choice between IaaS, PaaS, and SaaS depends on the specific needs of users or businesses, such as control over the infrastructure, focus on development, or ready-to-use applications.</w:t>
      </w:r>
    </w:p>
    <w:p w:rsidR="00FF3CC1" w:rsidRPr="00EA423A" w:rsidRDefault="00FF3CC1" w:rsidP="00EA423A">
      <w:pPr>
        <w:rPr>
          <w:lang w:val="en-US"/>
        </w:rPr>
      </w:pPr>
    </w:p>
    <w:sectPr w:rsidR="00FF3CC1" w:rsidRPr="00EA423A" w:rsidSect="00C6543E">
      <w:pgSz w:w="11906" w:h="16838"/>
      <w:pgMar w:top="720" w:right="74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D3F7F"/>
    <w:multiLevelType w:val="multilevel"/>
    <w:tmpl w:val="75F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F7E45"/>
    <w:multiLevelType w:val="multilevel"/>
    <w:tmpl w:val="071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E3158"/>
    <w:multiLevelType w:val="multilevel"/>
    <w:tmpl w:val="56B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36BEE"/>
    <w:multiLevelType w:val="multilevel"/>
    <w:tmpl w:val="BCAA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F5615"/>
    <w:multiLevelType w:val="multilevel"/>
    <w:tmpl w:val="764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0537C"/>
    <w:multiLevelType w:val="multilevel"/>
    <w:tmpl w:val="EE00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C2ED5"/>
    <w:multiLevelType w:val="multilevel"/>
    <w:tmpl w:val="D6F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22041"/>
    <w:multiLevelType w:val="multilevel"/>
    <w:tmpl w:val="1B2A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C79AF"/>
    <w:multiLevelType w:val="multilevel"/>
    <w:tmpl w:val="050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66970"/>
    <w:multiLevelType w:val="multilevel"/>
    <w:tmpl w:val="8F8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4"/>
  </w:num>
  <w:num w:numId="5">
    <w:abstractNumId w:val="2"/>
  </w:num>
  <w:num w:numId="6">
    <w:abstractNumId w:val="6"/>
  </w:num>
  <w:num w:numId="7">
    <w:abstractNumId w:val="8"/>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00"/>
    <w:rsid w:val="000D2F00"/>
    <w:rsid w:val="001A2EED"/>
    <w:rsid w:val="004C231B"/>
    <w:rsid w:val="0054256B"/>
    <w:rsid w:val="009618AD"/>
    <w:rsid w:val="00AC0B5C"/>
    <w:rsid w:val="00C6543E"/>
    <w:rsid w:val="00EA423A"/>
    <w:rsid w:val="00FF3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3E0F"/>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0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0B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4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5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43E"/>
    <w:rPr>
      <w:b/>
      <w:bCs/>
    </w:rPr>
  </w:style>
  <w:style w:type="character" w:customStyle="1" w:styleId="Heading3Char">
    <w:name w:val="Heading 3 Char"/>
    <w:basedOn w:val="DefaultParagraphFont"/>
    <w:link w:val="Heading3"/>
    <w:uiPriority w:val="9"/>
    <w:semiHidden/>
    <w:rsid w:val="00AC0B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0B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7893">
      <w:bodyDiv w:val="1"/>
      <w:marLeft w:val="0"/>
      <w:marRight w:val="0"/>
      <w:marTop w:val="0"/>
      <w:marBottom w:val="0"/>
      <w:divBdr>
        <w:top w:val="none" w:sz="0" w:space="0" w:color="auto"/>
        <w:left w:val="none" w:sz="0" w:space="0" w:color="auto"/>
        <w:bottom w:val="none" w:sz="0" w:space="0" w:color="auto"/>
        <w:right w:val="none" w:sz="0" w:space="0" w:color="auto"/>
      </w:divBdr>
      <w:divsChild>
        <w:div w:id="1578858175">
          <w:marLeft w:val="0"/>
          <w:marRight w:val="0"/>
          <w:marTop w:val="0"/>
          <w:marBottom w:val="0"/>
          <w:divBdr>
            <w:top w:val="none" w:sz="0" w:space="0" w:color="auto"/>
            <w:left w:val="none" w:sz="0" w:space="0" w:color="auto"/>
            <w:bottom w:val="none" w:sz="0" w:space="0" w:color="auto"/>
            <w:right w:val="none" w:sz="0" w:space="0" w:color="auto"/>
          </w:divBdr>
        </w:div>
        <w:div w:id="1418752403">
          <w:marLeft w:val="0"/>
          <w:marRight w:val="0"/>
          <w:marTop w:val="0"/>
          <w:marBottom w:val="0"/>
          <w:divBdr>
            <w:top w:val="none" w:sz="0" w:space="0" w:color="auto"/>
            <w:left w:val="none" w:sz="0" w:space="0" w:color="auto"/>
            <w:bottom w:val="none" w:sz="0" w:space="0" w:color="auto"/>
            <w:right w:val="none" w:sz="0" w:space="0" w:color="auto"/>
          </w:divBdr>
        </w:div>
        <w:div w:id="1142575875">
          <w:marLeft w:val="0"/>
          <w:marRight w:val="0"/>
          <w:marTop w:val="0"/>
          <w:marBottom w:val="0"/>
          <w:divBdr>
            <w:top w:val="none" w:sz="0" w:space="0" w:color="auto"/>
            <w:left w:val="none" w:sz="0" w:space="0" w:color="auto"/>
            <w:bottom w:val="none" w:sz="0" w:space="0" w:color="auto"/>
            <w:right w:val="none" w:sz="0" w:space="0" w:color="auto"/>
          </w:divBdr>
        </w:div>
      </w:divsChild>
    </w:div>
    <w:div w:id="892276795">
      <w:bodyDiv w:val="1"/>
      <w:marLeft w:val="0"/>
      <w:marRight w:val="0"/>
      <w:marTop w:val="0"/>
      <w:marBottom w:val="0"/>
      <w:divBdr>
        <w:top w:val="none" w:sz="0" w:space="0" w:color="auto"/>
        <w:left w:val="none" w:sz="0" w:space="0" w:color="auto"/>
        <w:bottom w:val="none" w:sz="0" w:space="0" w:color="auto"/>
        <w:right w:val="none" w:sz="0" w:space="0" w:color="auto"/>
      </w:divBdr>
      <w:divsChild>
        <w:div w:id="1872723320">
          <w:marLeft w:val="0"/>
          <w:marRight w:val="0"/>
          <w:marTop w:val="0"/>
          <w:marBottom w:val="0"/>
          <w:divBdr>
            <w:top w:val="none" w:sz="0" w:space="0" w:color="auto"/>
            <w:left w:val="none" w:sz="0" w:space="0" w:color="auto"/>
            <w:bottom w:val="none" w:sz="0" w:space="0" w:color="auto"/>
            <w:right w:val="none" w:sz="0" w:space="0" w:color="auto"/>
          </w:divBdr>
        </w:div>
      </w:divsChild>
    </w:div>
    <w:div w:id="1160803999">
      <w:bodyDiv w:val="1"/>
      <w:marLeft w:val="0"/>
      <w:marRight w:val="0"/>
      <w:marTop w:val="0"/>
      <w:marBottom w:val="0"/>
      <w:divBdr>
        <w:top w:val="none" w:sz="0" w:space="0" w:color="auto"/>
        <w:left w:val="none" w:sz="0" w:space="0" w:color="auto"/>
        <w:bottom w:val="none" w:sz="0" w:space="0" w:color="auto"/>
        <w:right w:val="none" w:sz="0" w:space="0" w:color="auto"/>
      </w:divBdr>
      <w:divsChild>
        <w:div w:id="922758805">
          <w:marLeft w:val="0"/>
          <w:marRight w:val="0"/>
          <w:marTop w:val="0"/>
          <w:marBottom w:val="0"/>
          <w:divBdr>
            <w:top w:val="none" w:sz="0" w:space="0" w:color="auto"/>
            <w:left w:val="none" w:sz="0" w:space="0" w:color="auto"/>
            <w:bottom w:val="none" w:sz="0" w:space="0" w:color="auto"/>
            <w:right w:val="none" w:sz="0" w:space="0" w:color="auto"/>
          </w:divBdr>
        </w:div>
        <w:div w:id="237446882">
          <w:marLeft w:val="0"/>
          <w:marRight w:val="0"/>
          <w:marTop w:val="0"/>
          <w:marBottom w:val="0"/>
          <w:divBdr>
            <w:top w:val="none" w:sz="0" w:space="0" w:color="auto"/>
            <w:left w:val="none" w:sz="0" w:space="0" w:color="auto"/>
            <w:bottom w:val="none" w:sz="0" w:space="0" w:color="auto"/>
            <w:right w:val="none" w:sz="0" w:space="0" w:color="auto"/>
          </w:divBdr>
        </w:div>
        <w:div w:id="2078898834">
          <w:marLeft w:val="0"/>
          <w:marRight w:val="0"/>
          <w:marTop w:val="0"/>
          <w:marBottom w:val="0"/>
          <w:divBdr>
            <w:top w:val="none" w:sz="0" w:space="0" w:color="auto"/>
            <w:left w:val="none" w:sz="0" w:space="0" w:color="auto"/>
            <w:bottom w:val="none" w:sz="0" w:space="0" w:color="auto"/>
            <w:right w:val="none" w:sz="0" w:space="0" w:color="auto"/>
          </w:divBdr>
        </w:div>
        <w:div w:id="1706325516">
          <w:marLeft w:val="0"/>
          <w:marRight w:val="0"/>
          <w:marTop w:val="0"/>
          <w:marBottom w:val="0"/>
          <w:divBdr>
            <w:top w:val="none" w:sz="0" w:space="0" w:color="auto"/>
            <w:left w:val="none" w:sz="0" w:space="0" w:color="auto"/>
            <w:bottom w:val="none" w:sz="0" w:space="0" w:color="auto"/>
            <w:right w:val="none" w:sz="0" w:space="0" w:color="auto"/>
          </w:divBdr>
        </w:div>
        <w:div w:id="48504352">
          <w:marLeft w:val="0"/>
          <w:marRight w:val="0"/>
          <w:marTop w:val="0"/>
          <w:marBottom w:val="0"/>
          <w:divBdr>
            <w:top w:val="none" w:sz="0" w:space="0" w:color="auto"/>
            <w:left w:val="none" w:sz="0" w:space="0" w:color="auto"/>
            <w:bottom w:val="none" w:sz="0" w:space="0" w:color="auto"/>
            <w:right w:val="none" w:sz="0" w:space="0" w:color="auto"/>
          </w:divBdr>
        </w:div>
        <w:div w:id="92506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11</cp:revision>
  <dcterms:created xsi:type="dcterms:W3CDTF">2025-01-06T09:35:00Z</dcterms:created>
  <dcterms:modified xsi:type="dcterms:W3CDTF">2025-01-13T07:05:00Z</dcterms:modified>
</cp:coreProperties>
</file>