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20D2" w:rsidRPr="00421229" w:rsidRDefault="0068723C" w:rsidP="007420D2">
      <w:pPr>
        <w:pStyle w:val="1bodytext"/>
        <w:jc w:val="both"/>
        <w:rPr>
          <w:rFonts w:ascii="Arial" w:hAnsi="Arial" w:cs="Arial"/>
        </w:rPr>
      </w:pPr>
      <w:r w:rsidRPr="00421229">
        <w:rPr>
          <w:rFonts w:ascii="Arial" w:hAnsi="Arial" w:cs="Arial"/>
        </w:rPr>
        <w:t xml:space="preserve">This document </w:t>
      </w:r>
      <w:r w:rsidR="007420D2" w:rsidRPr="00421229">
        <w:rPr>
          <w:rFonts w:ascii="Arial" w:hAnsi="Arial" w:cs="Arial"/>
        </w:rPr>
        <w:t xml:space="preserve">describes a method of providing secure, controlled windows authentication for virtual machines used for robotic automation. Blue Prism processes typically must operate within a logged on Windows session and, in order to facilitate this,  the Blue Prism 'Login Agent' component uses documented </w:t>
      </w:r>
      <w:r w:rsidR="00AD4CC3" w:rsidRPr="00421229">
        <w:rPr>
          <w:rFonts w:ascii="Arial" w:hAnsi="Arial" w:cs="Arial"/>
        </w:rPr>
        <w:t>Microsoft Windows APIs to:</w:t>
      </w:r>
    </w:p>
    <w:p w:rsidR="007420D2" w:rsidRPr="00421229" w:rsidRDefault="007420D2" w:rsidP="00AD4CC3">
      <w:pPr>
        <w:pStyle w:val="ListBullet"/>
        <w:numPr>
          <w:ilvl w:val="0"/>
          <w:numId w:val="6"/>
        </w:numPr>
        <w:ind w:left="714" w:hanging="357"/>
        <w:jc w:val="both"/>
        <w:rPr>
          <w:rFonts w:cs="Arial"/>
          <w:b/>
          <w:bCs/>
        </w:rPr>
      </w:pPr>
      <w:r w:rsidRPr="00421229">
        <w:rPr>
          <w:rFonts w:cs="Arial"/>
        </w:rPr>
        <w:t>Generate, encrypt and regularly update random secure domain passwords for the robot VMs that are not known outside the system</w:t>
      </w:r>
    </w:p>
    <w:p w:rsidR="007420D2" w:rsidRPr="00421229" w:rsidRDefault="007420D2" w:rsidP="00AD4CC3">
      <w:pPr>
        <w:pStyle w:val="ListBullet"/>
        <w:numPr>
          <w:ilvl w:val="0"/>
          <w:numId w:val="6"/>
        </w:numPr>
        <w:ind w:left="714" w:hanging="357"/>
        <w:jc w:val="both"/>
        <w:rPr>
          <w:rFonts w:cs="Arial"/>
          <w:bCs/>
        </w:rPr>
      </w:pPr>
      <w:r w:rsidRPr="00421229">
        <w:rPr>
          <w:rFonts w:cs="Arial"/>
          <w:bCs/>
        </w:rPr>
        <w:t>On Windows start-up, authenticate the resource, and programmatically login using the decrypted password</w:t>
      </w:r>
    </w:p>
    <w:p w:rsidR="007420D2" w:rsidRPr="00421229" w:rsidRDefault="007420D2" w:rsidP="00AD4CC3">
      <w:pPr>
        <w:pStyle w:val="ListBullet"/>
        <w:numPr>
          <w:ilvl w:val="0"/>
          <w:numId w:val="6"/>
        </w:numPr>
        <w:ind w:left="714" w:hanging="357"/>
        <w:jc w:val="both"/>
        <w:rPr>
          <w:rFonts w:cs="Arial"/>
          <w:bCs/>
        </w:rPr>
      </w:pPr>
      <w:r w:rsidRPr="00421229">
        <w:rPr>
          <w:rFonts w:cs="Arial"/>
          <w:bCs/>
        </w:rPr>
        <w:t>On process ini</w:t>
      </w:r>
      <w:r w:rsidR="00AD4CC3" w:rsidRPr="00421229">
        <w:rPr>
          <w:rFonts w:cs="Arial"/>
          <w:bCs/>
        </w:rPr>
        <w:t>ti</w:t>
      </w:r>
      <w:r w:rsidRPr="00421229">
        <w:rPr>
          <w:rFonts w:cs="Arial"/>
          <w:bCs/>
        </w:rPr>
        <w:t>ation, programmatically unlock the Windows desktop</w:t>
      </w:r>
    </w:p>
    <w:p w:rsidR="007420D2" w:rsidRPr="00421229" w:rsidRDefault="007420D2" w:rsidP="00AD4CC3">
      <w:pPr>
        <w:pStyle w:val="ListBullet"/>
        <w:numPr>
          <w:ilvl w:val="0"/>
          <w:numId w:val="6"/>
        </w:numPr>
        <w:ind w:left="714" w:hanging="357"/>
        <w:jc w:val="both"/>
        <w:rPr>
          <w:rFonts w:cs="Arial"/>
          <w:bCs/>
        </w:rPr>
      </w:pPr>
      <w:r w:rsidRPr="00421229">
        <w:rPr>
          <w:rFonts w:cs="Arial"/>
          <w:bCs/>
        </w:rPr>
        <w:t>On process completion, programmatically lock the Windows desktop</w:t>
      </w:r>
    </w:p>
    <w:p w:rsidR="0068723C" w:rsidRPr="00421229" w:rsidRDefault="00AD4CC3" w:rsidP="00356913">
      <w:pPr>
        <w:pStyle w:val="1bodytext"/>
        <w:jc w:val="both"/>
        <w:rPr>
          <w:rFonts w:ascii="Arial" w:hAnsi="Arial" w:cs="Arial"/>
        </w:rPr>
      </w:pPr>
      <w:r w:rsidRPr="00421229">
        <w:rPr>
          <w:rFonts w:ascii="Arial" w:hAnsi="Arial" w:cs="Arial"/>
        </w:rPr>
        <w:t xml:space="preserve">Login Agent provides this mechanism using either the GINA architecture for Windows XP and below, or the Credential Provider API for Windows Vista and above, for secure, autonomous process execution </w:t>
      </w:r>
      <w:r w:rsidR="00BB02C0">
        <w:rPr>
          <w:rFonts w:ascii="Arial" w:hAnsi="Arial" w:cs="Arial"/>
        </w:rPr>
        <w:t xml:space="preserve">with a complete audit trail and </w:t>
      </w:r>
      <w:r w:rsidRPr="00421229">
        <w:rPr>
          <w:rFonts w:ascii="Arial" w:hAnsi="Arial" w:cs="Arial"/>
        </w:rPr>
        <w:t xml:space="preserve">without risk of </w:t>
      </w:r>
      <w:r w:rsidR="00BB02C0">
        <w:rPr>
          <w:rFonts w:ascii="Arial" w:hAnsi="Arial" w:cs="Arial"/>
        </w:rPr>
        <w:t xml:space="preserve">unmanaged </w:t>
      </w:r>
      <w:bookmarkStart w:id="0" w:name="_GoBack"/>
      <w:bookmarkEnd w:id="0"/>
      <w:r w:rsidRPr="00421229">
        <w:rPr>
          <w:rFonts w:ascii="Arial" w:hAnsi="Arial" w:cs="Arial"/>
        </w:rPr>
        <w:t>manual intervention.</w:t>
      </w:r>
    </w:p>
    <w:p w:rsidR="00AD4CC3" w:rsidRDefault="00BB02C0" w:rsidP="004206CF">
      <w:pPr>
        <w:pStyle w:val="Heading2"/>
      </w:pPr>
      <w:r>
        <w:rPr>
          <w:rFonts w:cs="Arial"/>
          <w:noProof/>
          <w:lang w:eastAsia="en-GB"/>
        </w:rPr>
        <w:drawing>
          <wp:anchor distT="0" distB="0" distL="114300" distR="114300" simplePos="0" relativeHeight="251658752" behindDoc="1" locked="0" layoutInCell="1" allowOverlap="1">
            <wp:simplePos x="0" y="0"/>
            <wp:positionH relativeFrom="column">
              <wp:posOffset>168910</wp:posOffset>
            </wp:positionH>
            <wp:positionV relativeFrom="paragraph">
              <wp:posOffset>24130</wp:posOffset>
            </wp:positionV>
            <wp:extent cx="2924810" cy="2291080"/>
            <wp:effectExtent l="0" t="0" r="8890" b="0"/>
            <wp:wrapSquare wrapText="bothSides"/>
            <wp:docPr id="12" name="Picture 12" descr="PasswordManagement_gif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sswordManagement_gif_1"/>
                    <pic:cNvPicPr>
                      <a:picLocks noChangeAspect="1" noChangeArrowheads="1"/>
                    </pic:cNvPicPr>
                  </pic:nvPicPr>
                  <pic:blipFill>
                    <a:blip r:embed="rId8">
                      <a:extLst>
                        <a:ext uri="{28A0092B-C50C-407E-A947-70E740481C1C}">
                          <a14:useLocalDpi xmlns:a14="http://schemas.microsoft.com/office/drawing/2010/main" val="0"/>
                        </a:ext>
                      </a:extLst>
                    </a:blip>
                    <a:srcRect l="2992" t="6892" b="5743"/>
                    <a:stretch>
                      <a:fillRect/>
                    </a:stretch>
                  </pic:blipFill>
                  <pic:spPr bwMode="auto">
                    <a:xfrm>
                      <a:off x="0" y="0"/>
                      <a:ext cx="2924810" cy="2291080"/>
                    </a:xfrm>
                    <a:prstGeom prst="rect">
                      <a:avLst/>
                    </a:prstGeom>
                    <a:noFill/>
                    <a:ln>
                      <a:noFill/>
                    </a:ln>
                  </pic:spPr>
                </pic:pic>
              </a:graphicData>
            </a:graphic>
            <wp14:sizeRelH relativeFrom="page">
              <wp14:pctWidth>0</wp14:pctWidth>
            </wp14:sizeRelH>
            <wp14:sizeRelV relativeFrom="page">
              <wp14:pctHeight>0</wp14:pctHeight>
            </wp14:sizeRelV>
          </wp:anchor>
        </w:drawing>
      </w:r>
      <w:r w:rsidR="005807C7">
        <w:t>User and Password Management</w:t>
      </w:r>
    </w:p>
    <w:p w:rsidR="005807C7" w:rsidRPr="00421229" w:rsidRDefault="005807C7" w:rsidP="00BB02C0">
      <w:pPr>
        <w:pStyle w:val="1bodytext"/>
        <w:spacing w:line="276" w:lineRule="auto"/>
        <w:jc w:val="both"/>
        <w:rPr>
          <w:rFonts w:ascii="Arial" w:hAnsi="Arial" w:cs="Arial"/>
        </w:rPr>
      </w:pPr>
      <w:r w:rsidRPr="00421229">
        <w:rPr>
          <w:rFonts w:ascii="Arial" w:hAnsi="Arial" w:cs="Arial"/>
        </w:rPr>
        <w:t xml:space="preserve">For each </w:t>
      </w:r>
      <w:r w:rsidR="00421229" w:rsidRPr="00421229">
        <w:rPr>
          <w:rFonts w:ascii="Arial" w:hAnsi="Arial" w:cs="Arial"/>
        </w:rPr>
        <w:t xml:space="preserve">robot </w:t>
      </w:r>
      <w:r w:rsidRPr="00421229">
        <w:rPr>
          <w:rFonts w:ascii="Arial" w:hAnsi="Arial" w:cs="Arial"/>
        </w:rPr>
        <w:t xml:space="preserve">resource, at regular intervals, the </w:t>
      </w:r>
      <w:r w:rsidR="00421229" w:rsidRPr="00421229">
        <w:rPr>
          <w:rFonts w:ascii="Arial" w:hAnsi="Arial" w:cs="Arial"/>
        </w:rPr>
        <w:t xml:space="preserve">Windows </w:t>
      </w:r>
      <w:r w:rsidRPr="00421229">
        <w:rPr>
          <w:rFonts w:ascii="Arial" w:hAnsi="Arial" w:cs="Arial"/>
        </w:rPr>
        <w:t xml:space="preserve">password </w:t>
      </w:r>
      <w:r w:rsidR="00421229" w:rsidRPr="00421229">
        <w:rPr>
          <w:rFonts w:ascii="Arial" w:hAnsi="Arial" w:cs="Arial"/>
        </w:rPr>
        <w:t xml:space="preserve">of the account being used by the VM </w:t>
      </w:r>
      <w:r w:rsidRPr="00421229">
        <w:rPr>
          <w:rFonts w:ascii="Arial" w:hAnsi="Arial" w:cs="Arial"/>
        </w:rPr>
        <w:t>should be regenerated. This is encapsulated into a process bundled with the Login Agent software; the basic flow of the process is as described on the right.</w:t>
      </w:r>
    </w:p>
    <w:p w:rsidR="005807C7" w:rsidRPr="00421229" w:rsidRDefault="00421229" w:rsidP="00BB02C0">
      <w:pPr>
        <w:spacing w:line="276" w:lineRule="auto"/>
        <w:jc w:val="both"/>
        <w:rPr>
          <w:rFonts w:cs="Arial"/>
          <w:sz w:val="20"/>
          <w:szCs w:val="20"/>
        </w:rPr>
      </w:pPr>
      <w:r w:rsidRPr="00421229">
        <w:rPr>
          <w:rFonts w:cs="Arial"/>
          <w:sz w:val="20"/>
          <w:szCs w:val="20"/>
        </w:rPr>
        <w:t>A strong, random</w:t>
      </w:r>
      <w:r w:rsidR="005C72BC" w:rsidRPr="00421229">
        <w:rPr>
          <w:rFonts w:cs="Arial"/>
          <w:sz w:val="20"/>
          <w:szCs w:val="20"/>
        </w:rPr>
        <w:t xml:space="preserve"> password is generated and set into a credential, specific to the resource changing its password. Windows is then informed of the password change through the standard password change API, updating its local </w:t>
      </w:r>
      <w:r w:rsidRPr="00421229">
        <w:rPr>
          <w:rFonts w:cs="Arial"/>
          <w:sz w:val="20"/>
          <w:szCs w:val="20"/>
        </w:rPr>
        <w:t xml:space="preserve">storage or the Active Directory </w:t>
      </w:r>
      <w:r w:rsidR="005C72BC" w:rsidRPr="00421229">
        <w:rPr>
          <w:rFonts w:cs="Arial"/>
          <w:sz w:val="20"/>
          <w:szCs w:val="20"/>
        </w:rPr>
        <w:t>domain controller as appropriate.</w:t>
      </w:r>
    </w:p>
    <w:p w:rsidR="005807C7" w:rsidRDefault="00BB02C0" w:rsidP="00BB02C0">
      <w:pPr>
        <w:pStyle w:val="Heading2"/>
        <w:ind w:left="0"/>
      </w:pPr>
      <w:r>
        <w:rPr>
          <w:rFonts w:cs="Arial"/>
          <w:noProof/>
          <w:sz w:val="20"/>
          <w:szCs w:val="20"/>
          <w:lang w:eastAsia="en-GB"/>
        </w:rPr>
        <w:drawing>
          <wp:anchor distT="0" distB="0" distL="114300" distR="114300" simplePos="0" relativeHeight="251659776" behindDoc="1" locked="0" layoutInCell="1" allowOverlap="1">
            <wp:simplePos x="0" y="0"/>
            <wp:positionH relativeFrom="column">
              <wp:posOffset>-575945</wp:posOffset>
            </wp:positionH>
            <wp:positionV relativeFrom="paragraph">
              <wp:posOffset>306070</wp:posOffset>
            </wp:positionV>
            <wp:extent cx="4361180" cy="3029585"/>
            <wp:effectExtent l="0" t="0" r="1270" b="0"/>
            <wp:wrapSquare wrapText="bothSides"/>
            <wp:docPr id="14" name="Picture 14" descr="AccountManagement_gif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countManagement_gif_1"/>
                    <pic:cNvPicPr>
                      <a:picLocks noChangeAspect="1" noChangeArrowheads="1"/>
                    </pic:cNvPicPr>
                  </pic:nvPicPr>
                  <pic:blipFill>
                    <a:blip r:embed="rId9">
                      <a:extLst>
                        <a:ext uri="{28A0092B-C50C-407E-A947-70E740481C1C}">
                          <a14:useLocalDpi xmlns:a14="http://schemas.microsoft.com/office/drawing/2010/main" val="0"/>
                        </a:ext>
                      </a:extLst>
                    </a:blip>
                    <a:srcRect l="1173" b="4099"/>
                    <a:stretch>
                      <a:fillRect/>
                    </a:stretch>
                  </pic:blipFill>
                  <pic:spPr bwMode="auto">
                    <a:xfrm>
                      <a:off x="0" y="0"/>
                      <a:ext cx="4361180" cy="3029585"/>
                    </a:xfrm>
                    <a:prstGeom prst="rect">
                      <a:avLst/>
                    </a:prstGeom>
                    <a:noFill/>
                    <a:ln>
                      <a:noFill/>
                    </a:ln>
                  </pic:spPr>
                </pic:pic>
              </a:graphicData>
            </a:graphic>
            <wp14:sizeRelH relativeFrom="page">
              <wp14:pctWidth>0</wp14:pctWidth>
            </wp14:sizeRelH>
            <wp14:sizeRelV relativeFrom="page">
              <wp14:pctHeight>0</wp14:pctHeight>
            </wp14:sizeRelV>
          </wp:anchor>
        </w:drawing>
      </w:r>
      <w:r w:rsidR="00153EA0">
        <w:t>Resource Management</w:t>
      </w:r>
    </w:p>
    <w:p w:rsidR="005C72BC" w:rsidRDefault="005C72BC" w:rsidP="00BB02C0">
      <w:pPr>
        <w:pStyle w:val="1bodytext"/>
        <w:ind w:left="0"/>
        <w:jc w:val="both"/>
      </w:pPr>
      <w:r>
        <w:t>Each VM starts with a resource in its system account. On executing a 'Login' process, initiated by a Blue Prism schedule or Control Room request, it retrieves the VM</w:t>
      </w:r>
      <w:r w:rsidR="00421229">
        <w:t>'</w:t>
      </w:r>
      <w:r>
        <w:t xml:space="preserve">s specific </w:t>
      </w:r>
      <w:r w:rsidR="00421229">
        <w:t xml:space="preserve">Windows </w:t>
      </w:r>
      <w:r>
        <w:t>login credential and passes it to the hosting Windows environment.</w:t>
      </w:r>
    </w:p>
    <w:p w:rsidR="005C72BC" w:rsidRDefault="005C72BC" w:rsidP="00BB02C0">
      <w:pPr>
        <w:pStyle w:val="1bodytext"/>
        <w:ind w:left="0"/>
        <w:jc w:val="both"/>
      </w:pPr>
      <w:r>
        <w:t>At this point the system resource relinquishes control to the resource running in the user account which is used to execute the business processes required of it. These processes can lock and unlock the desktop as appropriate, and can log out of the windows account when completed, passing control back to the resource in the system account, ready for the next login request.</w:t>
      </w:r>
    </w:p>
    <w:p w:rsidR="00421229" w:rsidRDefault="00421229" w:rsidP="00BB02C0">
      <w:pPr>
        <w:pStyle w:val="Heading2"/>
        <w:jc w:val="center"/>
      </w:pPr>
      <w:r>
        <w:lastRenderedPageBreak/>
        <w:t>Login Architecture</w:t>
      </w:r>
    </w:p>
    <w:p w:rsidR="00421229" w:rsidRPr="00D7609B" w:rsidRDefault="00421229" w:rsidP="00421229">
      <w:pPr>
        <w:pStyle w:val="Heading3"/>
      </w:pPr>
      <w:r w:rsidRPr="00D7609B">
        <w:t>Before Login</w:t>
      </w:r>
    </w:p>
    <w:p w:rsidR="00421229" w:rsidRDefault="00BB02C0" w:rsidP="00421229">
      <w:pPr>
        <w:pStyle w:val="1bodytext"/>
      </w:pPr>
      <w:r>
        <w:rPr>
          <w:noProof/>
          <w:lang w:eastAsia="en-GB"/>
        </w:rPr>
        <w:drawing>
          <wp:anchor distT="0" distB="0" distL="114300" distR="114300" simplePos="0" relativeHeight="251661824" behindDoc="1" locked="0" layoutInCell="1" allowOverlap="1">
            <wp:simplePos x="0" y="0"/>
            <wp:positionH relativeFrom="column">
              <wp:posOffset>2103120</wp:posOffset>
            </wp:positionH>
            <wp:positionV relativeFrom="paragraph">
              <wp:posOffset>27940</wp:posOffset>
            </wp:positionV>
            <wp:extent cx="4572000" cy="19062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190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421229">
        <w:t>On boot, the login agent service starts and runs a Blue Prism resource in the system account. This has no access to user programs.</w:t>
      </w:r>
    </w:p>
    <w:p w:rsidR="00421229" w:rsidRDefault="00421229" w:rsidP="00421229">
      <w:pPr>
        <w:pStyle w:val="1bodytext"/>
      </w:pPr>
      <w:r>
        <w:t>Using the Scheduler or Control Room within a Blue Prism client, a 'Login Process' is created and executed on the Blue Prism resource. This connects to the credential provider with the encrypted, authenticated login credentials and logs into Windows.</w:t>
      </w:r>
      <w:bookmarkStart w:id="1" w:name="_Toc361137410"/>
    </w:p>
    <w:p w:rsidR="00421229" w:rsidRPr="00896720" w:rsidRDefault="00421229" w:rsidP="00421229">
      <w:pPr>
        <w:pStyle w:val="Heading3"/>
      </w:pPr>
      <w:r w:rsidRPr="00D7609B">
        <w:t>After Login</w:t>
      </w:r>
      <w:bookmarkEnd w:id="1"/>
    </w:p>
    <w:p w:rsidR="00421229" w:rsidRDefault="00BB02C0" w:rsidP="00421229">
      <w:pPr>
        <w:pStyle w:val="1bodytext"/>
      </w:pPr>
      <w:r>
        <w:rPr>
          <w:b/>
          <w:bCs/>
          <w:noProof/>
          <w:lang w:eastAsia="en-GB"/>
        </w:rPr>
        <w:drawing>
          <wp:anchor distT="0" distB="0" distL="114300" distR="114300" simplePos="0" relativeHeight="251662848" behindDoc="1" locked="0" layoutInCell="1" allowOverlap="1">
            <wp:simplePos x="0" y="0"/>
            <wp:positionH relativeFrom="column">
              <wp:posOffset>158115</wp:posOffset>
            </wp:positionH>
            <wp:positionV relativeFrom="paragraph">
              <wp:posOffset>31750</wp:posOffset>
            </wp:positionV>
            <wp:extent cx="4572000" cy="18859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21229">
        <w:t>After a successful login, the system account resource is closed. The VM is configured to start a resource PC on login - this will operate within the user account and so will have access to the desktop and user programs to be automated. Sessions can be created and executed on it in the usual manner.</w:t>
      </w:r>
    </w:p>
    <w:p w:rsidR="00BB02C0" w:rsidRDefault="00BB02C0" w:rsidP="00421229">
      <w:pPr>
        <w:pStyle w:val="1bodytext"/>
      </w:pPr>
    </w:p>
    <w:p w:rsidR="00421229" w:rsidRDefault="00421229" w:rsidP="00421229">
      <w:pPr>
        <w:pStyle w:val="1bodytext"/>
      </w:pPr>
      <w:r>
        <w:t>A pre-built 'Login Agent' Visual Business Object is provided with Blue Prism to enable the VM's screen to be locked and unlocked using the stored login credentials.</w:t>
      </w:r>
    </w:p>
    <w:p w:rsidR="00421229" w:rsidRPr="00C71B79" w:rsidRDefault="00BB02C0" w:rsidP="00421229">
      <w:pPr>
        <w:pStyle w:val="Heading3"/>
      </w:pPr>
      <w:bookmarkStart w:id="2" w:name="_Toc361137411"/>
      <w:r>
        <w:rPr>
          <w:noProof/>
          <w:lang w:eastAsia="en-GB"/>
        </w:rPr>
        <w:drawing>
          <wp:anchor distT="0" distB="0" distL="114300" distR="114300" simplePos="0" relativeHeight="251663872" behindDoc="1" locked="0" layoutInCell="1" allowOverlap="1">
            <wp:simplePos x="0" y="0"/>
            <wp:positionH relativeFrom="column">
              <wp:posOffset>2169795</wp:posOffset>
            </wp:positionH>
            <wp:positionV relativeFrom="paragraph">
              <wp:posOffset>177165</wp:posOffset>
            </wp:positionV>
            <wp:extent cx="4572000" cy="1864995"/>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1864995"/>
                    </a:xfrm>
                    <a:prstGeom prst="rect">
                      <a:avLst/>
                    </a:prstGeom>
                    <a:noFill/>
                    <a:ln>
                      <a:noFill/>
                    </a:ln>
                  </pic:spPr>
                </pic:pic>
              </a:graphicData>
            </a:graphic>
            <wp14:sizeRelH relativeFrom="page">
              <wp14:pctWidth>0</wp14:pctWidth>
            </wp14:sizeRelH>
            <wp14:sizeRelV relativeFrom="page">
              <wp14:pctHeight>0</wp14:pctHeight>
            </wp14:sizeRelV>
          </wp:anchor>
        </w:drawing>
      </w:r>
      <w:r w:rsidR="00421229">
        <w:t>Logging Out</w:t>
      </w:r>
      <w:bookmarkEnd w:id="2"/>
    </w:p>
    <w:p w:rsidR="00421229" w:rsidRDefault="00421229" w:rsidP="00421229">
      <w:pPr>
        <w:pStyle w:val="1bodytext"/>
      </w:pPr>
      <w:r>
        <w:t>A "Logout Process" is created and run on the user account resource while the VM is still logged in. This process will instruct Windows to log out. In doing so, the resource PC is closed down with all other user account applications.</w:t>
      </w:r>
    </w:p>
    <w:p w:rsidR="00421229" w:rsidRPr="00613B30" w:rsidRDefault="00421229" w:rsidP="00421229">
      <w:pPr>
        <w:pStyle w:val="1bodytext"/>
      </w:pPr>
      <w:r>
        <w:t>The Login Agent service detects that the user has logged out and starts the resource PC in the system account to await the login process instructing the VM to login once more.</w:t>
      </w:r>
    </w:p>
    <w:p w:rsidR="00421229" w:rsidRPr="005C72BC" w:rsidRDefault="00421229" w:rsidP="00421229">
      <w:pPr>
        <w:pStyle w:val="1bodytext"/>
        <w:ind w:left="0"/>
      </w:pPr>
    </w:p>
    <w:sectPr w:rsidR="00421229" w:rsidRPr="005C72BC" w:rsidSect="00421229">
      <w:headerReference w:type="default" r:id="rId13"/>
      <w:footerReference w:type="default" r:id="rId14"/>
      <w:headerReference w:type="first" r:id="rId15"/>
      <w:footerReference w:type="first" r:id="rId16"/>
      <w:type w:val="continuous"/>
      <w:pgSz w:w="11907" w:h="16840"/>
      <w:pgMar w:top="1438" w:right="708" w:bottom="1134" w:left="540" w:header="0" w:footer="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73D8" w:rsidRDefault="000873D8">
      <w:r>
        <w:separator/>
      </w:r>
    </w:p>
  </w:endnote>
  <w:endnote w:type="continuationSeparator" w:id="0">
    <w:p w:rsidR="000873D8" w:rsidRDefault="00087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embedRegular r:id="rId1" w:fontKey="{02E40713-F72F-45CD-BF2D-5E62CCF84EAF}"/>
  </w:font>
  <w:font w:name="Arial">
    <w:panose1 w:val="020B0604020202020204"/>
    <w:charset w:val="00"/>
    <w:family w:val="swiss"/>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ItalicMT">
    <w:altName w:val="Segoe Script"/>
    <w:panose1 w:val="00000000000000000000"/>
    <w:charset w:val="00"/>
    <w:family w:val="auto"/>
    <w:notTrueType/>
    <w:pitch w:val="variable"/>
    <w:sig w:usb0="00000003" w:usb1="00000000" w:usb2="00000000" w:usb3="00000000" w:csb0="00000001" w:csb1="00000000"/>
  </w:font>
  <w:font w:name="HelveticaNeue Condensed">
    <w:panose1 w:val="00000000000000000000"/>
    <w:charset w:val="00"/>
    <w:family w:val="auto"/>
    <w:notTrueType/>
    <w:pitch w:val="variable"/>
    <w:sig w:usb0="00000003" w:usb1="00000000" w:usb2="00000000" w:usb3="00000000" w:csb0="00000001" w:csb1="00000000"/>
  </w:font>
  <w:font w:name="Arial-BoldMT">
    <w:altName w:val="Arial"/>
    <w:panose1 w:val="00000000000000000000"/>
    <w:charset w:val="00"/>
    <w:family w:val="auto"/>
    <w:notTrueType/>
    <w:pitch w:val="variable"/>
    <w:sig w:usb0="00000003" w:usb1="00000000" w:usb2="00000000" w:usb3="00000000" w:csb0="00000001" w:csb1="00000000"/>
  </w:font>
  <w:font w:name="ArialMT">
    <w:altName w:val="Arial"/>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2" w:fontKey="{D40104E5-33E7-45DE-8713-9E189340E6BF}"/>
  </w:font>
  <w:font w:name="MinionPro-Regular">
    <w:altName w:val="Minion Pro"/>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embedRegular r:id="rId3" w:fontKey="{F08834DD-3F8A-48B4-805B-94CCDB6F87CC}"/>
  </w:font>
  <w:font w:name="Cambria">
    <w:panose1 w:val="02040503050406030204"/>
    <w:charset w:val="00"/>
    <w:family w:val="roman"/>
    <w:pitch w:val="variable"/>
    <w:sig w:usb0="E00002FF" w:usb1="400004FF" w:usb2="00000000" w:usb3="00000000" w:csb0="0000019F" w:csb1="00000000"/>
    <w:embedRegular r:id="rId4" w:fontKey="{F806833D-A0C9-4C8C-8DC5-8D806ED14D64}"/>
  </w:font>
  <w:font w:name="Calibri">
    <w:panose1 w:val="020F0502020204030204"/>
    <w:charset w:val="00"/>
    <w:family w:val="swiss"/>
    <w:pitch w:val="variable"/>
    <w:sig w:usb0="E00002FF" w:usb1="4000ACFF" w:usb2="00000001" w:usb3="00000000" w:csb0="0000019F" w:csb1="00000000"/>
    <w:embedRegular r:id="rId5" w:fontKey="{ECD90DD5-4ACC-464A-9634-DD647AB3E9A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23C" w:rsidRPr="00351A66" w:rsidRDefault="0068723C" w:rsidP="00351A66">
    <w:pPr>
      <w:pStyle w:val="BasicParagraph"/>
      <w:jc w:val="center"/>
      <w:rPr>
        <w:rFonts w:ascii="ArialMT" w:hAnsi="ArialMT" w:cs="ArialMT"/>
        <w:color w:val="007AC0"/>
        <w:sz w:val="16"/>
        <w:szCs w:val="16"/>
      </w:rPr>
    </w:pPr>
    <w:r>
      <w:rPr>
        <w:rFonts w:ascii="ArialMT" w:hAnsi="ArialMT" w:cs="ArialMT"/>
        <w:color w:val="007AC0"/>
        <w:sz w:val="16"/>
        <w:szCs w:val="16"/>
      </w:rPr>
      <w:t xml:space="preserve">info@blueprism.com  </w:t>
    </w:r>
    <w:r>
      <w:rPr>
        <w:rFonts w:ascii="ArialMT" w:hAnsi="ArialMT" w:cs="ArialMT"/>
        <w:color w:val="004A8F"/>
        <w:sz w:val="16"/>
        <w:szCs w:val="16"/>
      </w:rPr>
      <w:t>•</w:t>
    </w:r>
    <w:r>
      <w:rPr>
        <w:rFonts w:ascii="ArialMT" w:hAnsi="ArialMT" w:cs="ArialMT"/>
        <w:color w:val="007AC0"/>
        <w:sz w:val="16"/>
        <w:szCs w:val="16"/>
      </w:rPr>
      <w:t xml:space="preserve">  +44 (0)870 879 3000  </w:t>
    </w:r>
    <w:r>
      <w:rPr>
        <w:rFonts w:ascii="ArialMT" w:hAnsi="ArialMT" w:cs="ArialMT"/>
        <w:color w:val="004A8F"/>
        <w:sz w:val="16"/>
        <w:szCs w:val="16"/>
      </w:rPr>
      <w:t>•</w:t>
    </w:r>
    <w:r>
      <w:rPr>
        <w:rFonts w:ascii="ArialMT" w:hAnsi="ArialMT" w:cs="ArialMT"/>
        <w:color w:val="007AC0"/>
        <w:sz w:val="16"/>
        <w:szCs w:val="16"/>
      </w:rPr>
      <w:t xml:space="preserve">  Centrix House, Crow Lane East, Newton-le-Willows, WA12 9UY</w:t>
    </w:r>
  </w:p>
  <w:p w:rsidR="0068723C" w:rsidRDefault="00BB02C0" w:rsidP="00351A66">
    <w:pPr>
      <w:tabs>
        <w:tab w:val="left" w:pos="0"/>
      </w:tabs>
      <w:ind w:left="-540"/>
    </w:pPr>
    <w:r>
      <w:rPr>
        <w:noProof/>
        <w:lang w:eastAsia="en-GB"/>
      </w:rPr>
      <mc:AlternateContent>
        <mc:Choice Requires="wps">
          <w:drawing>
            <wp:anchor distT="0" distB="0" distL="114300" distR="114300" simplePos="0" relativeHeight="251656704" behindDoc="0" locked="0" layoutInCell="1" allowOverlap="1">
              <wp:simplePos x="0" y="0"/>
              <wp:positionH relativeFrom="column">
                <wp:posOffset>1903730</wp:posOffset>
              </wp:positionH>
              <wp:positionV relativeFrom="paragraph">
                <wp:posOffset>32385</wp:posOffset>
              </wp:positionV>
              <wp:extent cx="3140075" cy="390525"/>
              <wp:effectExtent l="0" t="0" r="0" b="952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723C" w:rsidRPr="00877F14" w:rsidRDefault="0068723C" w:rsidP="003657D4">
                          <w:pPr>
                            <w:ind w:left="0"/>
                            <w:jc w:val="center"/>
                            <w:rPr>
                              <w:sz w:val="16"/>
                              <w:szCs w:val="16"/>
                            </w:rPr>
                          </w:pPr>
                          <w:r>
                            <w:rPr>
                              <w:sz w:val="16"/>
                              <w:szCs w:val="16"/>
                            </w:rPr>
                            <w:t>Commercial In Confidence, ©</w:t>
                          </w:r>
                          <w:r w:rsidRPr="00877F14">
                            <w:rPr>
                              <w:sz w:val="16"/>
                              <w:szCs w:val="16"/>
                            </w:rPr>
                            <w:t xml:space="preserve"> Blue Prism</w:t>
                          </w:r>
                        </w:p>
                        <w:p w:rsidR="0068723C" w:rsidRPr="00877F14" w:rsidRDefault="0068723C" w:rsidP="00877F14">
                          <w:pPr>
                            <w:ind w:left="0"/>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7" type="#_x0000_t202" style="position:absolute;left:0;text-align:left;margin-left:149.9pt;margin-top:2.55pt;width:247.25pt;height:30.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ItwIAAMA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" filled="f" stroked="f">
              <v:textbox>
                <w:txbxContent>
                  <w:p w:rsidR="0068723C" w:rsidRPr="00877F14" w:rsidRDefault="0068723C" w:rsidP="003657D4">
                    <w:pPr>
                      <w:ind w:left="0"/>
                      <w:jc w:val="center"/>
                      <w:rPr>
                        <w:sz w:val="16"/>
                        <w:szCs w:val="16"/>
                      </w:rPr>
                    </w:pPr>
                    <w:r>
                      <w:rPr>
                        <w:sz w:val="16"/>
                        <w:szCs w:val="16"/>
                      </w:rPr>
                      <w:t>Commercial In Confidence, ©</w:t>
                    </w:r>
                    <w:r w:rsidRPr="00877F14">
                      <w:rPr>
                        <w:sz w:val="16"/>
                        <w:szCs w:val="16"/>
                      </w:rPr>
                      <w:t xml:space="preserve"> Blue Prism</w:t>
                    </w:r>
                  </w:p>
                  <w:p w:rsidR="0068723C" w:rsidRPr="00877F14" w:rsidRDefault="0068723C" w:rsidP="00877F14">
                    <w:pPr>
                      <w:ind w:left="0"/>
                      <w:rPr>
                        <w:sz w:val="16"/>
                        <w:szCs w:val="16"/>
                      </w:rPr>
                    </w:pPr>
                  </w:p>
                </w:txbxContent>
              </v:textbox>
            </v:shape>
          </w:pict>
        </mc:Fallback>
      </mc:AlternateContent>
    </w:r>
    <w:r>
      <w:rPr>
        <w:noProof/>
        <w:lang w:eastAsia="en-GB"/>
      </w:rPr>
      <w:drawing>
        <wp:inline distT="0" distB="0" distL="0" distR="0">
          <wp:extent cx="7543800" cy="352425"/>
          <wp:effectExtent l="0" t="0" r="0" b="9525"/>
          <wp:docPr id="3" name="Picture 2" descr=":bp-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p-botto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800" cy="352425"/>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23C" w:rsidRPr="00351A66" w:rsidRDefault="0068723C" w:rsidP="004A4284">
    <w:pPr>
      <w:pStyle w:val="BasicParagraph"/>
      <w:jc w:val="center"/>
      <w:rPr>
        <w:rFonts w:ascii="ArialMT" w:hAnsi="ArialMT" w:cs="ArialMT"/>
        <w:color w:val="007AC0"/>
        <w:sz w:val="16"/>
        <w:szCs w:val="16"/>
      </w:rPr>
    </w:pPr>
    <w:r>
      <w:rPr>
        <w:rFonts w:ascii="ArialMT" w:hAnsi="ArialMT" w:cs="ArialMT"/>
        <w:color w:val="007AC0"/>
        <w:sz w:val="16"/>
        <w:szCs w:val="16"/>
      </w:rPr>
      <w:t xml:space="preserve">info@blueprism.com  </w:t>
    </w:r>
    <w:r>
      <w:rPr>
        <w:rFonts w:ascii="ArialMT" w:hAnsi="ArialMT" w:cs="ArialMT"/>
        <w:color w:val="004A8F"/>
        <w:sz w:val="16"/>
        <w:szCs w:val="16"/>
      </w:rPr>
      <w:t>•</w:t>
    </w:r>
    <w:r>
      <w:rPr>
        <w:rFonts w:ascii="ArialMT" w:hAnsi="ArialMT" w:cs="ArialMT"/>
        <w:color w:val="007AC0"/>
        <w:sz w:val="16"/>
        <w:szCs w:val="16"/>
      </w:rPr>
      <w:t xml:space="preserve">  +44 (0)870 879 3000  </w:t>
    </w:r>
    <w:r>
      <w:rPr>
        <w:rFonts w:ascii="ArialMT" w:hAnsi="ArialMT" w:cs="ArialMT"/>
        <w:color w:val="004A8F"/>
        <w:sz w:val="16"/>
        <w:szCs w:val="16"/>
      </w:rPr>
      <w:t>•</w:t>
    </w:r>
    <w:r>
      <w:rPr>
        <w:rFonts w:ascii="ArialMT" w:hAnsi="ArialMT" w:cs="ArialMT"/>
        <w:color w:val="007AC0"/>
        <w:sz w:val="16"/>
        <w:szCs w:val="16"/>
      </w:rPr>
      <w:t xml:space="preserve">  Centrix House, Crow Lane East, Newton-le-Willows, WA12 9UY</w:t>
    </w:r>
  </w:p>
  <w:p w:rsidR="0068723C" w:rsidRDefault="00BB02C0" w:rsidP="004A4284">
    <w:pPr>
      <w:tabs>
        <w:tab w:val="left" w:pos="0"/>
      </w:tabs>
      <w:ind w:left="-540"/>
    </w:pPr>
    <w:r>
      <w:rPr>
        <w:noProof/>
        <w:lang w:eastAsia="en-GB"/>
      </w:rPr>
      <mc:AlternateContent>
        <mc:Choice Requires="wps">
          <w:drawing>
            <wp:anchor distT="0" distB="0" distL="114300" distR="114300" simplePos="0" relativeHeight="251655680" behindDoc="0" locked="0" layoutInCell="1" allowOverlap="1">
              <wp:simplePos x="0" y="0"/>
              <wp:positionH relativeFrom="column">
                <wp:posOffset>1998980</wp:posOffset>
              </wp:positionH>
              <wp:positionV relativeFrom="paragraph">
                <wp:posOffset>41910</wp:posOffset>
              </wp:positionV>
              <wp:extent cx="3140075" cy="390525"/>
              <wp:effectExtent l="0" t="0" r="0" b="9525"/>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723C" w:rsidRPr="00877F14" w:rsidRDefault="0068723C" w:rsidP="003657D4">
                          <w:pPr>
                            <w:ind w:left="0"/>
                            <w:jc w:val="center"/>
                            <w:rPr>
                              <w:sz w:val="16"/>
                              <w:szCs w:val="16"/>
                            </w:rPr>
                          </w:pPr>
                          <w:r>
                            <w:rPr>
                              <w:sz w:val="16"/>
                              <w:szCs w:val="16"/>
                            </w:rPr>
                            <w:t>Commercial In Confidence, ©</w:t>
                          </w:r>
                          <w:r w:rsidRPr="00877F14">
                            <w:rPr>
                              <w:sz w:val="16"/>
                              <w:szCs w:val="16"/>
                            </w:rPr>
                            <w:t xml:space="preserve"> Blue Prism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0" type="#_x0000_t202" style="position:absolute;left:0;text-align:left;margin-left:157.4pt;margin-top:3.3pt;width:247.25pt;height:30.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WlTtwIAAMA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" filled="f" stroked="f">
              <v:textbox>
                <w:txbxContent>
                  <w:p w:rsidR="0068723C" w:rsidRPr="00877F14" w:rsidRDefault="0068723C" w:rsidP="003657D4">
                    <w:pPr>
                      <w:ind w:left="0"/>
                      <w:jc w:val="center"/>
                      <w:rPr>
                        <w:sz w:val="16"/>
                        <w:szCs w:val="16"/>
                      </w:rPr>
                    </w:pPr>
                    <w:r>
                      <w:rPr>
                        <w:sz w:val="16"/>
                        <w:szCs w:val="16"/>
                      </w:rPr>
                      <w:t>Commercial In Confidence, ©</w:t>
                    </w:r>
                    <w:r w:rsidRPr="00877F14">
                      <w:rPr>
                        <w:sz w:val="16"/>
                        <w:szCs w:val="16"/>
                      </w:rPr>
                      <w:t xml:space="preserve"> Blue Prism</w:t>
                    </w:r>
                  </w:p>
                </w:txbxContent>
              </v:textbox>
            </v:shape>
          </w:pict>
        </mc:Fallback>
      </mc:AlternateContent>
    </w:r>
    <w:r>
      <w:rPr>
        <w:noProof/>
        <w:lang w:eastAsia="en-GB"/>
      </w:rPr>
      <w:drawing>
        <wp:inline distT="0" distB="0" distL="0" distR="0">
          <wp:extent cx="7543800" cy="352425"/>
          <wp:effectExtent l="0" t="0" r="0" b="9525"/>
          <wp:docPr id="4" name="Picture 7" descr=":bp-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p-botto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800" cy="35242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73D8" w:rsidRDefault="000873D8">
      <w:r>
        <w:separator/>
      </w:r>
    </w:p>
  </w:footnote>
  <w:footnote w:type="continuationSeparator" w:id="0">
    <w:p w:rsidR="000873D8" w:rsidRDefault="000873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23C" w:rsidRDefault="00BB02C0" w:rsidP="004A4284">
    <w:pPr>
      <w:ind w:left="-540" w:right="-1440"/>
    </w:pPr>
    <w:r>
      <w:rPr>
        <w:noProof/>
        <w:lang w:eastAsia="en-GB"/>
      </w:rPr>
      <mc:AlternateContent>
        <mc:Choice Requires="wps">
          <w:drawing>
            <wp:anchor distT="0" distB="0" distL="114300" distR="114300" simplePos="0" relativeHeight="251660800" behindDoc="0" locked="0" layoutInCell="1" allowOverlap="1">
              <wp:simplePos x="0" y="0"/>
              <wp:positionH relativeFrom="column">
                <wp:posOffset>3943350</wp:posOffset>
              </wp:positionH>
              <wp:positionV relativeFrom="paragraph">
                <wp:posOffset>610870</wp:posOffset>
              </wp:positionV>
              <wp:extent cx="3268345" cy="351155"/>
              <wp:effectExtent l="0" t="0" r="0" b="0"/>
              <wp:wrapNone/>
              <wp:docPr id="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345"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723C" w:rsidRPr="004338EB" w:rsidRDefault="0068723C" w:rsidP="00877F14">
                          <w:pPr>
                            <w:ind w:left="0"/>
                            <w:rPr>
                              <w:color w:val="F79646"/>
                              <w:sz w:val="20"/>
                              <w:szCs w:val="20"/>
                            </w:rPr>
                          </w:pPr>
                          <w:r w:rsidRPr="004338EB">
                            <w:rPr>
                              <w:color w:val="F79646"/>
                              <w:sz w:val="20"/>
                              <w:szCs w:val="20"/>
                            </w:rPr>
                            <w:t>The Operational Agility Software Company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310.5pt;margin-top:48.1pt;width:257.35pt;height:27.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zWutgIAALs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" filled="f" stroked="f">
              <v:textbox>
                <w:txbxContent>
                  <w:p w:rsidR="0068723C" w:rsidRPr="004338EB" w:rsidRDefault="0068723C" w:rsidP="00877F14">
                    <w:pPr>
                      <w:ind w:left="0"/>
                      <w:rPr>
                        <w:color w:val="F79646"/>
                        <w:sz w:val="20"/>
                        <w:szCs w:val="20"/>
                      </w:rPr>
                    </w:pPr>
                    <w:r w:rsidRPr="004338EB">
                      <w:rPr>
                        <w:color w:val="F79646"/>
                        <w:sz w:val="20"/>
                        <w:szCs w:val="20"/>
                      </w:rPr>
                      <w:t>The Operational Agility Software Company</w:t>
                    </w:r>
                  </w:p>
                </w:txbxContent>
              </v:textbox>
            </v:shape>
          </w:pict>
        </mc:Fallback>
      </mc:AlternateContent>
    </w:r>
    <w:r>
      <w:rPr>
        <w:noProof/>
        <w:lang w:eastAsia="en-GB"/>
      </w:rPr>
      <w:drawing>
        <wp:anchor distT="0" distB="0" distL="114300" distR="114300" simplePos="0" relativeHeight="251659776" behindDoc="0" locked="0" layoutInCell="1" allowOverlap="1">
          <wp:simplePos x="0" y="0"/>
          <wp:positionH relativeFrom="column">
            <wp:posOffset>3999865</wp:posOffset>
          </wp:positionH>
          <wp:positionV relativeFrom="paragraph">
            <wp:posOffset>154305</wp:posOffset>
          </wp:positionV>
          <wp:extent cx="2505075" cy="581025"/>
          <wp:effectExtent l="0" t="0" r="9525" b="9525"/>
          <wp:wrapSquare wrapText="bothSides"/>
          <wp:docPr id="10" name="Picture 11" descr="blueprism_logo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ueprism_logo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507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extent cx="3324225" cy="95250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324225" cy="952500"/>
                  </a:xfrm>
                  <a:prstGeom prst="rect">
                    <a:avLst/>
                  </a:prstGeom>
                  <a:noFill/>
                  <a:ln>
                    <a:noFill/>
                  </a:ln>
                </pic:spPr>
              </pic:pic>
            </a:graphicData>
          </a:graphic>
        </wp:inline>
      </w:drawing>
    </w:r>
    <w:r w:rsidR="0068723C">
      <w:rPr>
        <w:noProof/>
        <w:lang w:eastAsia="en-GB"/>
      </w:rPr>
      <w:tab/>
    </w:r>
    <w:r w:rsidR="0068723C">
      <w:rPr>
        <w:noProof/>
        <w:lang w:eastAsia="en-GB"/>
      </w:rPr>
      <w:tab/>
    </w:r>
    <w:r w:rsidR="0068723C">
      <w:rPr>
        <w:noProof/>
        <w:lang w:eastAsia="en-GB"/>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23C" w:rsidRPr="00D97B6A" w:rsidRDefault="00BB02C0" w:rsidP="004A4284">
    <w:pPr>
      <w:ind w:left="-540" w:right="-1440"/>
      <w:rPr>
        <w:rFonts w:ascii="ArialMT" w:hAnsi="ArialMT" w:cs="ArialMT"/>
        <w:color w:val="F36F21"/>
        <w:spacing w:val="2"/>
        <w:sz w:val="20"/>
        <w:szCs w:val="19"/>
      </w:rPr>
    </w:pPr>
    <w:r>
      <w:rPr>
        <w:noProof/>
        <w:lang w:eastAsia="en-GB"/>
      </w:rPr>
      <mc:AlternateContent>
        <mc:Choice Requires="wps">
          <w:drawing>
            <wp:anchor distT="0" distB="0" distL="114300" distR="114300" simplePos="0" relativeHeight="251658752" behindDoc="0" locked="0" layoutInCell="1" allowOverlap="1">
              <wp:simplePos x="0" y="0"/>
              <wp:positionH relativeFrom="column">
                <wp:posOffset>4069715</wp:posOffset>
              </wp:positionH>
              <wp:positionV relativeFrom="paragraph">
                <wp:posOffset>666750</wp:posOffset>
              </wp:positionV>
              <wp:extent cx="3268345" cy="351155"/>
              <wp:effectExtent l="0" t="0" r="0" b="0"/>
              <wp:wrapNone/>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345"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723C" w:rsidRPr="004338EB" w:rsidRDefault="0068723C" w:rsidP="00877F14">
                          <w:pPr>
                            <w:ind w:left="0"/>
                            <w:rPr>
                              <w:color w:val="F79646"/>
                              <w:sz w:val="20"/>
                              <w:szCs w:val="20"/>
                            </w:rPr>
                          </w:pPr>
                          <w:r w:rsidRPr="004338EB">
                            <w:rPr>
                              <w:color w:val="F79646"/>
                              <w:sz w:val="20"/>
                              <w:szCs w:val="20"/>
                            </w:rPr>
                            <w:t>The Operational Agility Software Company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8" type="#_x0000_t202" style="position:absolute;left:0;text-align:left;margin-left:320.45pt;margin-top:52.5pt;width:257.35pt;height:2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" filled="f" stroked="f">
              <v:textbox>
                <w:txbxContent>
                  <w:p w:rsidR="0068723C" w:rsidRPr="004338EB" w:rsidRDefault="0068723C" w:rsidP="00877F14">
                    <w:pPr>
                      <w:ind w:left="0"/>
                      <w:rPr>
                        <w:color w:val="F79646"/>
                        <w:sz w:val="20"/>
                        <w:szCs w:val="20"/>
                      </w:rPr>
                    </w:pPr>
                    <w:r w:rsidRPr="004338EB">
                      <w:rPr>
                        <w:color w:val="F79646"/>
                        <w:sz w:val="20"/>
                        <w:szCs w:val="20"/>
                      </w:rPr>
                      <w:t>The Operational Agility Software Company</w:t>
                    </w:r>
                  </w:p>
                </w:txbxContent>
              </v:textbox>
            </v:shape>
          </w:pict>
        </mc:Fallback>
      </mc:AlternateContent>
    </w:r>
    <w:r>
      <w:rPr>
        <w:noProof/>
        <w:lang w:eastAsia="en-GB"/>
      </w:rPr>
      <w:drawing>
        <wp:anchor distT="0" distB="0" distL="114300" distR="114300" simplePos="0" relativeHeight="251657728" behindDoc="0" locked="0" layoutInCell="1" allowOverlap="1">
          <wp:simplePos x="0" y="0"/>
          <wp:positionH relativeFrom="column">
            <wp:posOffset>4131945</wp:posOffset>
          </wp:positionH>
          <wp:positionV relativeFrom="paragraph">
            <wp:posOffset>192405</wp:posOffset>
          </wp:positionV>
          <wp:extent cx="2505075" cy="581025"/>
          <wp:effectExtent l="0" t="0" r="9525" b="9525"/>
          <wp:wrapSquare wrapText="bothSides"/>
          <wp:docPr id="7" name="Picture 9" descr="blueprism_logo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ueprism_logo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5075" cy="581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extent cx="3324225" cy="952500"/>
          <wp:effectExtent l="0" t="0" r="9525"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324225" cy="952500"/>
                  </a:xfrm>
                  <a:prstGeom prst="rect">
                    <a:avLst/>
                  </a:prstGeom>
                  <a:noFill/>
                  <a:ln>
                    <a:noFill/>
                  </a:ln>
                </pic:spPr>
              </pic:pic>
            </a:graphicData>
          </a:graphic>
        </wp:inline>
      </w:drawing>
    </w:r>
    <w:r w:rsidR="0068723C">
      <w:rPr>
        <w:noProof/>
        <w:lang w:eastAsia="en-GB"/>
      </w:rPr>
      <w:tab/>
    </w:r>
    <w:r w:rsidR="0068723C">
      <w:rPr>
        <w:noProof/>
        <w:lang w:eastAsia="en-GB"/>
      </w:rPr>
      <w:tab/>
    </w:r>
    <w:r w:rsidR="0068723C">
      <w:rPr>
        <w:noProof/>
        <w:lang w:eastAsia="en-GB"/>
      </w:rPr>
      <w:tab/>
    </w:r>
  </w:p>
  <w:p w:rsidR="0068723C" w:rsidRDefault="00BB02C0" w:rsidP="004A4284">
    <w:pPr>
      <w:ind w:left="-709" w:right="-743"/>
      <w:jc w:val="right"/>
    </w:pPr>
    <w:r>
      <w:rPr>
        <w:noProof/>
        <w:lang w:eastAsia="en-GB"/>
      </w:rPr>
      <mc:AlternateContent>
        <mc:Choice Requires="wps">
          <w:drawing>
            <wp:anchor distT="0" distB="0" distL="114300" distR="114300" simplePos="0" relativeHeight="251654656" behindDoc="0" locked="0" layoutInCell="1" allowOverlap="1">
              <wp:simplePos x="0" y="0"/>
              <wp:positionH relativeFrom="column">
                <wp:posOffset>47625</wp:posOffset>
              </wp:positionH>
              <wp:positionV relativeFrom="paragraph">
                <wp:posOffset>250825</wp:posOffset>
              </wp:positionV>
              <wp:extent cx="6589395" cy="371475"/>
              <wp:effectExtent l="0" t="0" r="1905"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723C" w:rsidRPr="00CE50BC" w:rsidRDefault="007420D2" w:rsidP="004A4284">
                          <w:pPr>
                            <w:pStyle w:val="BasicParagraph"/>
                            <w:spacing w:line="240" w:lineRule="auto"/>
                            <w:ind w:right="-57"/>
                            <w:jc w:val="center"/>
                            <w:rPr>
                              <w:rFonts w:ascii="ArialMT" w:hAnsi="ArialMT" w:cs="ArialMT"/>
                              <w:color w:val="1F497D"/>
                              <w:spacing w:val="2"/>
                              <w:sz w:val="44"/>
                              <w:szCs w:val="44"/>
                            </w:rPr>
                          </w:pPr>
                          <w:r>
                            <w:rPr>
                              <w:rFonts w:ascii="ArialMT" w:hAnsi="ArialMT" w:cs="ArialMT"/>
                              <w:color w:val="1F497D"/>
                              <w:spacing w:val="2"/>
                              <w:sz w:val="44"/>
                              <w:szCs w:val="44"/>
                            </w:rPr>
                            <w:t>Secure Windows Authentication for Robotic VMs</w:t>
                          </w:r>
                        </w:p>
                      </w:txbxContent>
                    </wps:txbx>
                    <wps:bodyPr rot="0" vert="horz" wrap="square" lIns="0" tIns="10800" rIns="0" bIns="1080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9" type="#_x0000_t202" style="position:absolute;left:0;text-align:left;margin-left:3.75pt;margin-top:19.75pt;width:518.85pt;height:29.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" filled="f" stroked="f">
              <v:textbox inset="0,.3mm,0,.3mm">
                <w:txbxContent>
                  <w:p w:rsidR="0068723C" w:rsidRPr="00CE50BC" w:rsidRDefault="007420D2" w:rsidP="004A4284">
                    <w:pPr>
                      <w:pStyle w:val="BasicParagraph"/>
                      <w:spacing w:line="240" w:lineRule="auto"/>
                      <w:ind w:right="-57"/>
                      <w:jc w:val="center"/>
                      <w:rPr>
                        <w:rFonts w:ascii="ArialMT" w:hAnsi="ArialMT" w:cs="ArialMT"/>
                        <w:color w:val="1F497D"/>
                        <w:spacing w:val="2"/>
                        <w:sz w:val="44"/>
                        <w:szCs w:val="44"/>
                      </w:rPr>
                    </w:pPr>
                    <w:r>
                      <w:rPr>
                        <w:rFonts w:ascii="ArialMT" w:hAnsi="ArialMT" w:cs="ArialMT"/>
                        <w:color w:val="1F497D"/>
                        <w:spacing w:val="2"/>
                        <w:sz w:val="44"/>
                        <w:szCs w:val="44"/>
                      </w:rPr>
                      <w:t>Secure Windows Authentication for Robotic VMs</w:t>
                    </w:r>
                  </w:p>
                </w:txbxContent>
              </v:textbox>
            </v:shape>
          </w:pict>
        </mc:Fallback>
      </mc:AlternateContent>
    </w:r>
  </w:p>
  <w:p w:rsidR="0068723C" w:rsidRDefault="0068723C" w:rsidP="004A4284"/>
  <w:p w:rsidR="0068723C" w:rsidRDefault="006872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3in;height:3in" o:bullet="t">
        <v:imagedata r:id="rId1" o:title=""/>
      </v:shape>
    </w:pict>
  </w:numPicBullet>
  <w:numPicBullet w:numPicBulletId="1">
    <w:pict>
      <v:shape id="_x0000_i1060" type="#_x0000_t75" style="width:3in;height:3in" o:bullet="t">
        <v:imagedata r:id="rId1" o:title=""/>
      </v:shape>
    </w:pict>
  </w:numPicBullet>
  <w:abstractNum w:abstractNumId="0">
    <w:nsid w:val="FFFFFF7C"/>
    <w:multiLevelType w:val="singleLevel"/>
    <w:tmpl w:val="0C0EECD8"/>
    <w:lvl w:ilvl="0">
      <w:start w:val="1"/>
      <w:numFmt w:val="decimal"/>
      <w:lvlText w:val="%1."/>
      <w:lvlJc w:val="left"/>
      <w:pPr>
        <w:tabs>
          <w:tab w:val="num" w:pos="1492"/>
        </w:tabs>
        <w:ind w:left="1492" w:hanging="360"/>
      </w:pPr>
      <w:rPr>
        <w:rFonts w:cs="Times New Roman"/>
      </w:rPr>
    </w:lvl>
  </w:abstractNum>
  <w:abstractNum w:abstractNumId="1">
    <w:nsid w:val="FFFFFF7E"/>
    <w:multiLevelType w:val="singleLevel"/>
    <w:tmpl w:val="2698DF6A"/>
    <w:lvl w:ilvl="0">
      <w:start w:val="1"/>
      <w:numFmt w:val="decimal"/>
      <w:lvlText w:val="%1."/>
      <w:lvlJc w:val="left"/>
      <w:pPr>
        <w:tabs>
          <w:tab w:val="num" w:pos="926"/>
        </w:tabs>
        <w:ind w:left="926" w:hanging="360"/>
      </w:pPr>
      <w:rPr>
        <w:rFonts w:cs="Times New Roman"/>
      </w:rPr>
    </w:lvl>
  </w:abstractNum>
  <w:abstractNum w:abstractNumId="2">
    <w:nsid w:val="FFFFFF7F"/>
    <w:multiLevelType w:val="singleLevel"/>
    <w:tmpl w:val="46FC86B4"/>
    <w:lvl w:ilvl="0">
      <w:start w:val="1"/>
      <w:numFmt w:val="decimal"/>
      <w:lvlText w:val="%1."/>
      <w:lvlJc w:val="left"/>
      <w:pPr>
        <w:tabs>
          <w:tab w:val="num" w:pos="643"/>
        </w:tabs>
        <w:ind w:left="643" w:hanging="360"/>
      </w:pPr>
      <w:rPr>
        <w:rFonts w:cs="Times New Roman"/>
      </w:rPr>
    </w:lvl>
  </w:abstractNum>
  <w:abstractNum w:abstractNumId="3">
    <w:nsid w:val="FFFFFF80"/>
    <w:multiLevelType w:val="singleLevel"/>
    <w:tmpl w:val="3FDE823E"/>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71428F8A"/>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454AA988"/>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4C7A48AC"/>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ED602C7E"/>
    <w:lvl w:ilvl="0">
      <w:start w:val="1"/>
      <w:numFmt w:val="decimal"/>
      <w:lvlText w:val="%1."/>
      <w:lvlJc w:val="left"/>
      <w:pPr>
        <w:tabs>
          <w:tab w:val="num" w:pos="360"/>
        </w:tabs>
        <w:ind w:left="360" w:hanging="360"/>
      </w:pPr>
      <w:rPr>
        <w:rFonts w:cs="Times New Roman"/>
      </w:rPr>
    </w:lvl>
  </w:abstractNum>
  <w:abstractNum w:abstractNumId="8">
    <w:nsid w:val="FFFFFF89"/>
    <w:multiLevelType w:val="singleLevel"/>
    <w:tmpl w:val="0D8AE63A"/>
    <w:lvl w:ilvl="0">
      <w:start w:val="1"/>
      <w:numFmt w:val="bullet"/>
      <w:lvlText w:val=""/>
      <w:lvlJc w:val="left"/>
      <w:pPr>
        <w:tabs>
          <w:tab w:val="num" w:pos="360"/>
        </w:tabs>
        <w:ind w:left="360" w:hanging="360"/>
      </w:pPr>
      <w:rPr>
        <w:rFonts w:ascii="Symbol" w:hAnsi="Symbol" w:hint="default"/>
      </w:rPr>
    </w:lvl>
  </w:abstractNum>
  <w:abstractNum w:abstractNumId="9">
    <w:nsid w:val="033C33CA"/>
    <w:multiLevelType w:val="hybridMultilevel"/>
    <w:tmpl w:val="232A755A"/>
    <w:lvl w:ilvl="0" w:tplc="9F703C38">
      <w:numFmt w:val="bullet"/>
      <w:lvlText w:val=""/>
      <w:lvlJc w:val="left"/>
      <w:pPr>
        <w:tabs>
          <w:tab w:val="num" w:pos="1437"/>
        </w:tabs>
        <w:ind w:left="1437" w:hanging="360"/>
      </w:pPr>
      <w:rPr>
        <w:rFonts w:ascii="Wingdings 3" w:hAnsi="Wingdings 3" w:hint="default"/>
        <w:color w:val="F06F25"/>
        <w:sz w:val="26"/>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0">
    <w:nsid w:val="05BF10F6"/>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1">
    <w:nsid w:val="1C1C1F9A"/>
    <w:multiLevelType w:val="hybridMultilevel"/>
    <w:tmpl w:val="3E780822"/>
    <w:lvl w:ilvl="0" w:tplc="60C4BD46">
      <w:start w:val="1"/>
      <w:numFmt w:val="bullet"/>
      <w:lvlText w:val=""/>
      <w:lvlJc w:val="left"/>
      <w:pPr>
        <w:tabs>
          <w:tab w:val="num" w:pos="720"/>
        </w:tabs>
        <w:ind w:left="720" w:hanging="360"/>
      </w:pPr>
      <w:rPr>
        <w:rFonts w:ascii="Wingdings 3" w:hAnsi="Wingdings 3" w:hint="default"/>
      </w:rPr>
    </w:lvl>
    <w:lvl w:ilvl="1" w:tplc="BCAA6B96">
      <w:start w:val="1374"/>
      <w:numFmt w:val="bullet"/>
      <w:lvlText w:val=""/>
      <w:lvlJc w:val="left"/>
      <w:pPr>
        <w:tabs>
          <w:tab w:val="num" w:pos="1440"/>
        </w:tabs>
        <w:ind w:left="1440" w:hanging="360"/>
      </w:pPr>
      <w:rPr>
        <w:rFonts w:ascii="Wingdings 3" w:hAnsi="Wingdings 3" w:hint="default"/>
      </w:rPr>
    </w:lvl>
    <w:lvl w:ilvl="2" w:tplc="C75E0C2C" w:tentative="1">
      <w:start w:val="1"/>
      <w:numFmt w:val="bullet"/>
      <w:lvlText w:val=""/>
      <w:lvlJc w:val="left"/>
      <w:pPr>
        <w:tabs>
          <w:tab w:val="num" w:pos="2160"/>
        </w:tabs>
        <w:ind w:left="2160" w:hanging="360"/>
      </w:pPr>
      <w:rPr>
        <w:rFonts w:ascii="Wingdings 3" w:hAnsi="Wingdings 3" w:hint="default"/>
      </w:rPr>
    </w:lvl>
    <w:lvl w:ilvl="3" w:tplc="6B728C10" w:tentative="1">
      <w:start w:val="1"/>
      <w:numFmt w:val="bullet"/>
      <w:lvlText w:val=""/>
      <w:lvlJc w:val="left"/>
      <w:pPr>
        <w:tabs>
          <w:tab w:val="num" w:pos="2880"/>
        </w:tabs>
        <w:ind w:left="2880" w:hanging="360"/>
      </w:pPr>
      <w:rPr>
        <w:rFonts w:ascii="Wingdings 3" w:hAnsi="Wingdings 3" w:hint="default"/>
      </w:rPr>
    </w:lvl>
    <w:lvl w:ilvl="4" w:tplc="D728DB14" w:tentative="1">
      <w:start w:val="1"/>
      <w:numFmt w:val="bullet"/>
      <w:lvlText w:val=""/>
      <w:lvlJc w:val="left"/>
      <w:pPr>
        <w:tabs>
          <w:tab w:val="num" w:pos="3600"/>
        </w:tabs>
        <w:ind w:left="3600" w:hanging="360"/>
      </w:pPr>
      <w:rPr>
        <w:rFonts w:ascii="Wingdings 3" w:hAnsi="Wingdings 3" w:hint="default"/>
      </w:rPr>
    </w:lvl>
    <w:lvl w:ilvl="5" w:tplc="1A10229A" w:tentative="1">
      <w:start w:val="1"/>
      <w:numFmt w:val="bullet"/>
      <w:lvlText w:val=""/>
      <w:lvlJc w:val="left"/>
      <w:pPr>
        <w:tabs>
          <w:tab w:val="num" w:pos="4320"/>
        </w:tabs>
        <w:ind w:left="4320" w:hanging="360"/>
      </w:pPr>
      <w:rPr>
        <w:rFonts w:ascii="Wingdings 3" w:hAnsi="Wingdings 3" w:hint="default"/>
      </w:rPr>
    </w:lvl>
    <w:lvl w:ilvl="6" w:tplc="DA22F07E" w:tentative="1">
      <w:start w:val="1"/>
      <w:numFmt w:val="bullet"/>
      <w:lvlText w:val=""/>
      <w:lvlJc w:val="left"/>
      <w:pPr>
        <w:tabs>
          <w:tab w:val="num" w:pos="5040"/>
        </w:tabs>
        <w:ind w:left="5040" w:hanging="360"/>
      </w:pPr>
      <w:rPr>
        <w:rFonts w:ascii="Wingdings 3" w:hAnsi="Wingdings 3" w:hint="default"/>
      </w:rPr>
    </w:lvl>
    <w:lvl w:ilvl="7" w:tplc="A03CBD80" w:tentative="1">
      <w:start w:val="1"/>
      <w:numFmt w:val="bullet"/>
      <w:lvlText w:val=""/>
      <w:lvlJc w:val="left"/>
      <w:pPr>
        <w:tabs>
          <w:tab w:val="num" w:pos="5760"/>
        </w:tabs>
        <w:ind w:left="5760" w:hanging="360"/>
      </w:pPr>
      <w:rPr>
        <w:rFonts w:ascii="Wingdings 3" w:hAnsi="Wingdings 3" w:hint="default"/>
      </w:rPr>
    </w:lvl>
    <w:lvl w:ilvl="8" w:tplc="58D2EAD2" w:tentative="1">
      <w:start w:val="1"/>
      <w:numFmt w:val="bullet"/>
      <w:lvlText w:val=""/>
      <w:lvlJc w:val="left"/>
      <w:pPr>
        <w:tabs>
          <w:tab w:val="num" w:pos="6480"/>
        </w:tabs>
        <w:ind w:left="6480" w:hanging="360"/>
      </w:pPr>
      <w:rPr>
        <w:rFonts w:ascii="Wingdings 3" w:hAnsi="Wingdings 3" w:hint="default"/>
      </w:rPr>
    </w:lvl>
  </w:abstractNum>
  <w:abstractNum w:abstractNumId="12">
    <w:nsid w:val="292B1A97"/>
    <w:multiLevelType w:val="multilevel"/>
    <w:tmpl w:val="B8669064"/>
    <w:lvl w:ilvl="0">
      <w:start w:val="1"/>
      <w:numFmt w:val="none"/>
      <w:lvlText w:val="%1"/>
      <w:lvlJc w:val="left"/>
      <w:pPr>
        <w:tabs>
          <w:tab w:val="num" w:pos="432"/>
        </w:tabs>
        <w:ind w:left="432" w:hanging="432"/>
      </w:pPr>
      <w:rPr>
        <w:rFonts w:ascii="Arial" w:hAnsi="Arial" w:cs="Times New Roman" w:hint="default"/>
        <w:b w:val="0"/>
        <w:i w:val="0"/>
        <w:color w:val="FF6600"/>
        <w:sz w:val="40"/>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3">
    <w:nsid w:val="570F2345"/>
    <w:multiLevelType w:val="hybridMultilevel"/>
    <w:tmpl w:val="6DC0FB78"/>
    <w:lvl w:ilvl="0" w:tplc="9938A7E8">
      <w:start w:val="1"/>
      <w:numFmt w:val="bullet"/>
      <w:lvlText w:val=""/>
      <w:lvlJc w:val="left"/>
      <w:pPr>
        <w:tabs>
          <w:tab w:val="num" w:pos="890"/>
        </w:tabs>
        <w:ind w:left="890" w:hanging="17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decimal"/>
      <w:lvlText w:val="%3."/>
      <w:lvlJc w:val="left"/>
      <w:pPr>
        <w:tabs>
          <w:tab w:val="num" w:pos="2160"/>
        </w:tabs>
        <w:ind w:left="2160" w:hanging="360"/>
      </w:pPr>
      <w:rPr>
        <w:rFonts w:cs="Times New Roman"/>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4">
    <w:nsid w:val="5DBD7832"/>
    <w:multiLevelType w:val="hybridMultilevel"/>
    <w:tmpl w:val="E1B2EF80"/>
    <w:lvl w:ilvl="0" w:tplc="9F9A6E1E">
      <w:start w:val="1"/>
      <w:numFmt w:val="bullet"/>
      <w:lvlText w:val=""/>
      <w:lvlJc w:val="left"/>
      <w:pPr>
        <w:tabs>
          <w:tab w:val="num" w:pos="720"/>
        </w:tabs>
        <w:ind w:left="720" w:hanging="360"/>
      </w:pPr>
      <w:rPr>
        <w:rFonts w:ascii="Wingdings 3" w:hAnsi="Wingdings 3" w:hint="default"/>
      </w:rPr>
    </w:lvl>
    <w:lvl w:ilvl="1" w:tplc="F62826B8">
      <w:start w:val="1"/>
      <w:numFmt w:val="bullet"/>
      <w:lvlText w:val=""/>
      <w:lvlJc w:val="left"/>
      <w:pPr>
        <w:tabs>
          <w:tab w:val="num" w:pos="1440"/>
        </w:tabs>
        <w:ind w:left="1440" w:hanging="360"/>
      </w:pPr>
      <w:rPr>
        <w:rFonts w:ascii="Wingdings 3" w:hAnsi="Wingdings 3" w:hint="default"/>
      </w:rPr>
    </w:lvl>
    <w:lvl w:ilvl="2" w:tplc="B062263A" w:tentative="1">
      <w:start w:val="1"/>
      <w:numFmt w:val="bullet"/>
      <w:lvlText w:val=""/>
      <w:lvlJc w:val="left"/>
      <w:pPr>
        <w:tabs>
          <w:tab w:val="num" w:pos="2160"/>
        </w:tabs>
        <w:ind w:left="2160" w:hanging="360"/>
      </w:pPr>
      <w:rPr>
        <w:rFonts w:ascii="Wingdings 3" w:hAnsi="Wingdings 3" w:hint="default"/>
      </w:rPr>
    </w:lvl>
    <w:lvl w:ilvl="3" w:tplc="EBB03C36" w:tentative="1">
      <w:start w:val="1"/>
      <w:numFmt w:val="bullet"/>
      <w:lvlText w:val=""/>
      <w:lvlJc w:val="left"/>
      <w:pPr>
        <w:tabs>
          <w:tab w:val="num" w:pos="2880"/>
        </w:tabs>
        <w:ind w:left="2880" w:hanging="360"/>
      </w:pPr>
      <w:rPr>
        <w:rFonts w:ascii="Wingdings 3" w:hAnsi="Wingdings 3" w:hint="default"/>
      </w:rPr>
    </w:lvl>
    <w:lvl w:ilvl="4" w:tplc="4156054E" w:tentative="1">
      <w:start w:val="1"/>
      <w:numFmt w:val="bullet"/>
      <w:lvlText w:val=""/>
      <w:lvlJc w:val="left"/>
      <w:pPr>
        <w:tabs>
          <w:tab w:val="num" w:pos="3600"/>
        </w:tabs>
        <w:ind w:left="3600" w:hanging="360"/>
      </w:pPr>
      <w:rPr>
        <w:rFonts w:ascii="Wingdings 3" w:hAnsi="Wingdings 3" w:hint="default"/>
      </w:rPr>
    </w:lvl>
    <w:lvl w:ilvl="5" w:tplc="E2B87320" w:tentative="1">
      <w:start w:val="1"/>
      <w:numFmt w:val="bullet"/>
      <w:lvlText w:val=""/>
      <w:lvlJc w:val="left"/>
      <w:pPr>
        <w:tabs>
          <w:tab w:val="num" w:pos="4320"/>
        </w:tabs>
        <w:ind w:left="4320" w:hanging="360"/>
      </w:pPr>
      <w:rPr>
        <w:rFonts w:ascii="Wingdings 3" w:hAnsi="Wingdings 3" w:hint="default"/>
      </w:rPr>
    </w:lvl>
    <w:lvl w:ilvl="6" w:tplc="30B4D8A0" w:tentative="1">
      <w:start w:val="1"/>
      <w:numFmt w:val="bullet"/>
      <w:lvlText w:val=""/>
      <w:lvlJc w:val="left"/>
      <w:pPr>
        <w:tabs>
          <w:tab w:val="num" w:pos="5040"/>
        </w:tabs>
        <w:ind w:left="5040" w:hanging="360"/>
      </w:pPr>
      <w:rPr>
        <w:rFonts w:ascii="Wingdings 3" w:hAnsi="Wingdings 3" w:hint="default"/>
      </w:rPr>
    </w:lvl>
    <w:lvl w:ilvl="7" w:tplc="1F9634BA" w:tentative="1">
      <w:start w:val="1"/>
      <w:numFmt w:val="bullet"/>
      <w:lvlText w:val=""/>
      <w:lvlJc w:val="left"/>
      <w:pPr>
        <w:tabs>
          <w:tab w:val="num" w:pos="5760"/>
        </w:tabs>
        <w:ind w:left="5760" w:hanging="360"/>
      </w:pPr>
      <w:rPr>
        <w:rFonts w:ascii="Wingdings 3" w:hAnsi="Wingdings 3" w:hint="default"/>
      </w:rPr>
    </w:lvl>
    <w:lvl w:ilvl="8" w:tplc="2AE286C0" w:tentative="1">
      <w:start w:val="1"/>
      <w:numFmt w:val="bullet"/>
      <w:lvlText w:val=""/>
      <w:lvlJc w:val="left"/>
      <w:pPr>
        <w:tabs>
          <w:tab w:val="num" w:pos="6480"/>
        </w:tabs>
        <w:ind w:left="6480" w:hanging="360"/>
      </w:pPr>
      <w:rPr>
        <w:rFonts w:ascii="Wingdings 3" w:hAnsi="Wingdings 3" w:hint="default"/>
      </w:rPr>
    </w:lvl>
  </w:abstractNum>
  <w:abstractNum w:abstractNumId="15">
    <w:nsid w:val="5F9A664D"/>
    <w:multiLevelType w:val="multilevel"/>
    <w:tmpl w:val="0D8AE63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6E4B76B8"/>
    <w:multiLevelType w:val="hybridMultilevel"/>
    <w:tmpl w:val="AADC2FBC"/>
    <w:lvl w:ilvl="0" w:tplc="EADED11C">
      <w:start w:val="1"/>
      <w:numFmt w:val="bullet"/>
      <w:pStyle w:val="1mini-head"/>
      <w:lvlText w:val=""/>
      <w:lvlJc w:val="left"/>
      <w:pPr>
        <w:tabs>
          <w:tab w:val="num" w:pos="511"/>
        </w:tabs>
        <w:ind w:left="511" w:hanging="227"/>
      </w:pPr>
      <w:rPr>
        <w:rFonts w:ascii="Symbol" w:hAnsi="Symbol" w:hint="default"/>
        <w:color w:val="FF6600"/>
      </w:rPr>
    </w:lvl>
    <w:lvl w:ilvl="1" w:tplc="08090003" w:tentative="1">
      <w:start w:val="1"/>
      <w:numFmt w:val="bullet"/>
      <w:lvlText w:val="o"/>
      <w:lvlJc w:val="left"/>
      <w:pPr>
        <w:tabs>
          <w:tab w:val="num" w:pos="1004"/>
        </w:tabs>
        <w:ind w:left="1004" w:hanging="360"/>
      </w:pPr>
      <w:rPr>
        <w:rFonts w:ascii="Courier New" w:hAnsi="Courier New" w:cs="Courier New" w:hint="default"/>
      </w:rPr>
    </w:lvl>
    <w:lvl w:ilvl="2" w:tplc="08090005" w:tentative="1">
      <w:start w:val="1"/>
      <w:numFmt w:val="bullet"/>
      <w:lvlText w:val=""/>
      <w:lvlJc w:val="left"/>
      <w:pPr>
        <w:tabs>
          <w:tab w:val="num" w:pos="1724"/>
        </w:tabs>
        <w:ind w:left="1724" w:hanging="360"/>
      </w:pPr>
      <w:rPr>
        <w:rFonts w:ascii="Wingdings" w:hAnsi="Wingdings" w:hint="default"/>
      </w:rPr>
    </w:lvl>
    <w:lvl w:ilvl="3" w:tplc="08090001" w:tentative="1">
      <w:start w:val="1"/>
      <w:numFmt w:val="bullet"/>
      <w:lvlText w:val=""/>
      <w:lvlJc w:val="left"/>
      <w:pPr>
        <w:tabs>
          <w:tab w:val="num" w:pos="2444"/>
        </w:tabs>
        <w:ind w:left="2444" w:hanging="360"/>
      </w:pPr>
      <w:rPr>
        <w:rFonts w:ascii="Symbol" w:hAnsi="Symbol" w:hint="default"/>
      </w:rPr>
    </w:lvl>
    <w:lvl w:ilvl="4" w:tplc="08090003" w:tentative="1">
      <w:start w:val="1"/>
      <w:numFmt w:val="bullet"/>
      <w:lvlText w:val="o"/>
      <w:lvlJc w:val="left"/>
      <w:pPr>
        <w:tabs>
          <w:tab w:val="num" w:pos="3164"/>
        </w:tabs>
        <w:ind w:left="3164" w:hanging="360"/>
      </w:pPr>
      <w:rPr>
        <w:rFonts w:ascii="Courier New" w:hAnsi="Courier New" w:cs="Courier New" w:hint="default"/>
      </w:rPr>
    </w:lvl>
    <w:lvl w:ilvl="5" w:tplc="08090005" w:tentative="1">
      <w:start w:val="1"/>
      <w:numFmt w:val="bullet"/>
      <w:lvlText w:val=""/>
      <w:lvlJc w:val="left"/>
      <w:pPr>
        <w:tabs>
          <w:tab w:val="num" w:pos="3884"/>
        </w:tabs>
        <w:ind w:left="3884" w:hanging="360"/>
      </w:pPr>
      <w:rPr>
        <w:rFonts w:ascii="Wingdings" w:hAnsi="Wingdings" w:hint="default"/>
      </w:rPr>
    </w:lvl>
    <w:lvl w:ilvl="6" w:tplc="08090001" w:tentative="1">
      <w:start w:val="1"/>
      <w:numFmt w:val="bullet"/>
      <w:lvlText w:val=""/>
      <w:lvlJc w:val="left"/>
      <w:pPr>
        <w:tabs>
          <w:tab w:val="num" w:pos="4604"/>
        </w:tabs>
        <w:ind w:left="4604" w:hanging="360"/>
      </w:pPr>
      <w:rPr>
        <w:rFonts w:ascii="Symbol" w:hAnsi="Symbol" w:hint="default"/>
      </w:rPr>
    </w:lvl>
    <w:lvl w:ilvl="7" w:tplc="08090003" w:tentative="1">
      <w:start w:val="1"/>
      <w:numFmt w:val="bullet"/>
      <w:lvlText w:val="o"/>
      <w:lvlJc w:val="left"/>
      <w:pPr>
        <w:tabs>
          <w:tab w:val="num" w:pos="5324"/>
        </w:tabs>
        <w:ind w:left="5324" w:hanging="360"/>
      </w:pPr>
      <w:rPr>
        <w:rFonts w:ascii="Courier New" w:hAnsi="Courier New" w:cs="Courier New" w:hint="default"/>
      </w:rPr>
    </w:lvl>
    <w:lvl w:ilvl="8" w:tplc="08090005" w:tentative="1">
      <w:start w:val="1"/>
      <w:numFmt w:val="bullet"/>
      <w:lvlText w:val=""/>
      <w:lvlJc w:val="left"/>
      <w:pPr>
        <w:tabs>
          <w:tab w:val="num" w:pos="6044"/>
        </w:tabs>
        <w:ind w:left="6044" w:hanging="360"/>
      </w:pPr>
      <w:rPr>
        <w:rFonts w:ascii="Wingdings" w:hAnsi="Wingdings" w:hint="default"/>
      </w:rPr>
    </w:lvl>
  </w:abstractNum>
  <w:num w:numId="1">
    <w:abstractNumId w:val="8"/>
  </w:num>
  <w:num w:numId="2">
    <w:abstractNumId w:val="9"/>
  </w:num>
  <w:num w:numId="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8"/>
  </w:num>
  <w:num w:numId="8">
    <w:abstractNumId w:val="8"/>
  </w:num>
  <w:num w:numId="9">
    <w:abstractNumId w:val="13"/>
  </w:num>
  <w:num w:numId="10">
    <w:abstractNumId w:val="13"/>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1"/>
  </w:num>
  <w:num w:numId="13">
    <w:abstractNumId w:val="14"/>
  </w:num>
  <w:num w:numId="14">
    <w:abstractNumId w:val="0"/>
  </w:num>
  <w:num w:numId="15">
    <w:abstractNumId w:val="6"/>
  </w:num>
  <w:num w:numId="16">
    <w:abstractNumId w:val="5"/>
  </w:num>
  <w:num w:numId="17">
    <w:abstractNumId w:val="4"/>
  </w:num>
  <w:num w:numId="18">
    <w:abstractNumId w:val="3"/>
  </w:num>
  <w:num w:numId="19">
    <w:abstractNumId w:val="7"/>
  </w:num>
  <w:num w:numId="20">
    <w:abstractNumId w:val="2"/>
  </w:num>
  <w:num w:numId="21">
    <w:abstractNumId w:val="1"/>
  </w:num>
  <w:num w:numId="22">
    <w:abstractNumId w:val="16"/>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TrueType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284"/>
    <w:rsid w:val="00015AA0"/>
    <w:rsid w:val="000213CC"/>
    <w:rsid w:val="0002294B"/>
    <w:rsid w:val="00042584"/>
    <w:rsid w:val="000873D8"/>
    <w:rsid w:val="00126ADB"/>
    <w:rsid w:val="00137AC3"/>
    <w:rsid w:val="00153EA0"/>
    <w:rsid w:val="001F0208"/>
    <w:rsid w:val="00205CE9"/>
    <w:rsid w:val="002C2413"/>
    <w:rsid w:val="002C351E"/>
    <w:rsid w:val="002E1EDE"/>
    <w:rsid w:val="00351A66"/>
    <w:rsid w:val="003567DA"/>
    <w:rsid w:val="00356913"/>
    <w:rsid w:val="003657D4"/>
    <w:rsid w:val="003E315A"/>
    <w:rsid w:val="003E42E3"/>
    <w:rsid w:val="004206CF"/>
    <w:rsid w:val="00421229"/>
    <w:rsid w:val="004338EB"/>
    <w:rsid w:val="004973BA"/>
    <w:rsid w:val="004A4284"/>
    <w:rsid w:val="004B6163"/>
    <w:rsid w:val="0053310B"/>
    <w:rsid w:val="00534ECF"/>
    <w:rsid w:val="0055418E"/>
    <w:rsid w:val="00561F64"/>
    <w:rsid w:val="005807C7"/>
    <w:rsid w:val="00580989"/>
    <w:rsid w:val="005A0080"/>
    <w:rsid w:val="005B70F7"/>
    <w:rsid w:val="005C72BC"/>
    <w:rsid w:val="005D7113"/>
    <w:rsid w:val="005D7BD0"/>
    <w:rsid w:val="005F12C9"/>
    <w:rsid w:val="00624C10"/>
    <w:rsid w:val="00630AD6"/>
    <w:rsid w:val="006539F2"/>
    <w:rsid w:val="00677B56"/>
    <w:rsid w:val="0068723C"/>
    <w:rsid w:val="006A417B"/>
    <w:rsid w:val="006E0ECA"/>
    <w:rsid w:val="007073AF"/>
    <w:rsid w:val="00712B49"/>
    <w:rsid w:val="00725A5B"/>
    <w:rsid w:val="00741E52"/>
    <w:rsid w:val="007420D2"/>
    <w:rsid w:val="00767CC1"/>
    <w:rsid w:val="007C09F0"/>
    <w:rsid w:val="00826B78"/>
    <w:rsid w:val="00877F14"/>
    <w:rsid w:val="008C1A7D"/>
    <w:rsid w:val="00924124"/>
    <w:rsid w:val="0094307F"/>
    <w:rsid w:val="00984E68"/>
    <w:rsid w:val="009A1C96"/>
    <w:rsid w:val="009E568F"/>
    <w:rsid w:val="00A333B0"/>
    <w:rsid w:val="00AA17D2"/>
    <w:rsid w:val="00AB7F6A"/>
    <w:rsid w:val="00AC3B9A"/>
    <w:rsid w:val="00AD4CC3"/>
    <w:rsid w:val="00B20CC3"/>
    <w:rsid w:val="00B21AA3"/>
    <w:rsid w:val="00B550AD"/>
    <w:rsid w:val="00B71786"/>
    <w:rsid w:val="00BB02C0"/>
    <w:rsid w:val="00BB464B"/>
    <w:rsid w:val="00BD294A"/>
    <w:rsid w:val="00C04C6D"/>
    <w:rsid w:val="00C2084A"/>
    <w:rsid w:val="00C50B88"/>
    <w:rsid w:val="00CA421A"/>
    <w:rsid w:val="00CD5175"/>
    <w:rsid w:val="00CE50BC"/>
    <w:rsid w:val="00CE7DCD"/>
    <w:rsid w:val="00CF2F09"/>
    <w:rsid w:val="00D02FD2"/>
    <w:rsid w:val="00D50B3F"/>
    <w:rsid w:val="00D90C1E"/>
    <w:rsid w:val="00D96B40"/>
    <w:rsid w:val="00D97B6A"/>
    <w:rsid w:val="00E03FF8"/>
    <w:rsid w:val="00E05B7D"/>
    <w:rsid w:val="00E156DA"/>
    <w:rsid w:val="00E3403E"/>
    <w:rsid w:val="00E85A2C"/>
    <w:rsid w:val="00E92CDA"/>
    <w:rsid w:val="00EC4912"/>
    <w:rsid w:val="00F1406B"/>
    <w:rsid w:val="00F1515D"/>
    <w:rsid w:val="00F61475"/>
    <w:rsid w:val="00FD293D"/>
    <w:rsid w:val="00FD75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5418E"/>
    <w:pPr>
      <w:spacing w:before="60" w:after="160" w:line="336" w:lineRule="atLeast"/>
      <w:ind w:left="284"/>
    </w:pPr>
    <w:rPr>
      <w:rFonts w:ascii="Arial" w:hAnsi="Arial"/>
      <w:sz w:val="22"/>
      <w:szCs w:val="24"/>
      <w:lang w:eastAsia="en-US"/>
    </w:rPr>
  </w:style>
  <w:style w:type="paragraph" w:styleId="Heading1">
    <w:name w:val="heading 1"/>
    <w:basedOn w:val="Normal"/>
    <w:next w:val="Normal"/>
    <w:qFormat/>
    <w:rsid w:val="0055418E"/>
    <w:pPr>
      <w:keepNext/>
      <w:pageBreakBefore/>
      <w:spacing w:before="360" w:after="180"/>
      <w:outlineLvl w:val="0"/>
    </w:pPr>
    <w:rPr>
      <w:rFonts w:cs="Arial"/>
      <w:bCs/>
      <w:color w:val="4A442A"/>
      <w:kern w:val="32"/>
      <w:sz w:val="36"/>
      <w:szCs w:val="32"/>
    </w:rPr>
  </w:style>
  <w:style w:type="paragraph" w:styleId="Heading2">
    <w:name w:val="heading 2"/>
    <w:basedOn w:val="Normal"/>
    <w:next w:val="1bodytext"/>
    <w:link w:val="Heading2Char"/>
    <w:qFormat/>
    <w:rsid w:val="00984E68"/>
    <w:pPr>
      <w:keepNext/>
      <w:tabs>
        <w:tab w:val="left" w:pos="1701"/>
      </w:tabs>
      <w:spacing w:before="240"/>
      <w:outlineLvl w:val="1"/>
    </w:pPr>
    <w:rPr>
      <w:color w:val="4F81BD"/>
      <w:sz w:val="28"/>
      <w:szCs w:val="28"/>
    </w:rPr>
  </w:style>
  <w:style w:type="paragraph" w:styleId="Heading3">
    <w:name w:val="heading 3"/>
    <w:basedOn w:val="Normal"/>
    <w:next w:val="Normal"/>
    <w:qFormat/>
    <w:rsid w:val="00F1406B"/>
    <w:pPr>
      <w:keepNext/>
      <w:tabs>
        <w:tab w:val="left" w:pos="1701"/>
      </w:tabs>
      <w:outlineLvl w:val="2"/>
    </w:pPr>
    <w:rPr>
      <w:rFonts w:cs="Arial"/>
      <w:color w:val="4F81BD"/>
      <w:sz w:val="24"/>
      <w:szCs w:val="26"/>
    </w:rPr>
  </w:style>
  <w:style w:type="paragraph" w:styleId="Heading4">
    <w:name w:val="heading 4"/>
    <w:basedOn w:val="Normal"/>
    <w:next w:val="Normal"/>
    <w:qFormat/>
    <w:pPr>
      <w:keepNext/>
      <w:tabs>
        <w:tab w:val="left" w:pos="1701"/>
      </w:tabs>
      <w:spacing w:before="360" w:after="180"/>
      <w:outlineLvl w:val="3"/>
    </w:pPr>
    <w:rPr>
      <w:b/>
      <w:bCs/>
      <w:szCs w:val="28"/>
    </w:rPr>
  </w:style>
  <w:style w:type="paragraph" w:styleId="Heading5">
    <w:name w:val="heading 5"/>
    <w:basedOn w:val="Normal"/>
    <w:next w:val="Normal"/>
    <w:qFormat/>
    <w:rsid w:val="007073AF"/>
    <w:pPr>
      <w:numPr>
        <w:ilvl w:val="4"/>
        <w:numId w:val="4"/>
      </w:numPr>
      <w:spacing w:before="360" w:after="180"/>
      <w:outlineLvl w:val="4"/>
    </w:pPr>
    <w:rPr>
      <w:b/>
      <w:bCs/>
      <w:i/>
      <w:iCs/>
      <w:sz w:val="26"/>
      <w:szCs w:val="26"/>
    </w:rPr>
  </w:style>
  <w:style w:type="paragraph" w:styleId="Heading6">
    <w:name w:val="heading 6"/>
    <w:basedOn w:val="Normal"/>
    <w:next w:val="Normal"/>
    <w:qFormat/>
    <w:rsid w:val="007073AF"/>
    <w:pPr>
      <w:numPr>
        <w:ilvl w:val="5"/>
        <w:numId w:val="4"/>
      </w:numPr>
      <w:spacing w:before="240" w:after="60"/>
      <w:outlineLvl w:val="5"/>
    </w:pPr>
    <w:rPr>
      <w:b/>
      <w:bCs/>
      <w:szCs w:val="22"/>
    </w:rPr>
  </w:style>
  <w:style w:type="paragraph" w:styleId="Heading7">
    <w:name w:val="heading 7"/>
    <w:basedOn w:val="Normal"/>
    <w:next w:val="Normal"/>
    <w:qFormat/>
    <w:rsid w:val="007073AF"/>
    <w:pPr>
      <w:numPr>
        <w:ilvl w:val="6"/>
        <w:numId w:val="4"/>
      </w:numPr>
      <w:spacing w:before="240" w:after="60"/>
      <w:outlineLvl w:val="6"/>
    </w:pPr>
  </w:style>
  <w:style w:type="paragraph" w:styleId="Heading8">
    <w:name w:val="heading 8"/>
    <w:basedOn w:val="Normal"/>
    <w:next w:val="Normal"/>
    <w:qFormat/>
    <w:rsid w:val="007073AF"/>
    <w:pPr>
      <w:numPr>
        <w:ilvl w:val="7"/>
        <w:numId w:val="4"/>
      </w:numPr>
      <w:spacing w:before="240" w:after="60"/>
      <w:outlineLvl w:val="7"/>
    </w:pPr>
    <w:rPr>
      <w:i/>
      <w:iCs/>
    </w:rPr>
  </w:style>
  <w:style w:type="paragraph" w:styleId="Heading9">
    <w:name w:val="heading 9"/>
    <w:basedOn w:val="Normal"/>
    <w:next w:val="Normal"/>
    <w:qFormat/>
    <w:rsid w:val="007073AF"/>
    <w:pPr>
      <w:numPr>
        <w:ilvl w:val="8"/>
        <w:numId w:val="4"/>
      </w:numPr>
      <w:spacing w:before="240" w:after="60"/>
      <w:outlineLvl w:val="8"/>
    </w:pPr>
    <w:rPr>
      <w:rFonts w:cs="Arial"/>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2Char">
    <w:name w:val="Heading 2 Char"/>
    <w:link w:val="Heading2"/>
    <w:locked/>
    <w:rsid w:val="00984E68"/>
    <w:rPr>
      <w:rFonts w:ascii="Arial" w:hAnsi="Arial"/>
      <w:color w:val="4F81BD"/>
      <w:sz w:val="28"/>
      <w:szCs w:val="28"/>
      <w:lang w:val="en-GB" w:eastAsia="en-US" w:bidi="ar-SA"/>
    </w:rPr>
  </w:style>
  <w:style w:type="paragraph" w:customStyle="1" w:styleId="1Quote">
    <w:name w:val="1Quote"/>
    <w:basedOn w:val="Normal"/>
    <w:next w:val="Normal"/>
    <w:rsid w:val="0055418E"/>
    <w:pPr>
      <w:widowControl w:val="0"/>
      <w:tabs>
        <w:tab w:val="left" w:pos="170"/>
      </w:tabs>
      <w:suppressAutoHyphens/>
      <w:autoSpaceDE w:val="0"/>
      <w:autoSpaceDN w:val="0"/>
      <w:adjustRightInd w:val="0"/>
      <w:spacing w:before="0" w:after="170" w:line="400" w:lineRule="atLeast"/>
      <w:ind w:left="425"/>
      <w:textAlignment w:val="center"/>
    </w:pPr>
    <w:rPr>
      <w:rFonts w:cs="Arial-ItalicMT"/>
      <w:i/>
      <w:iCs/>
      <w:color w:val="007AC0"/>
      <w:sz w:val="28"/>
      <w:szCs w:val="28"/>
    </w:rPr>
  </w:style>
  <w:style w:type="paragraph" w:styleId="TOC1">
    <w:name w:val="toc 1"/>
    <w:basedOn w:val="Normal"/>
    <w:next w:val="Normal"/>
    <w:autoRedefine/>
    <w:semiHidden/>
    <w:rsid w:val="007073AF"/>
    <w:pPr>
      <w:tabs>
        <w:tab w:val="right" w:leader="dot" w:pos="10250"/>
      </w:tabs>
      <w:spacing w:after="120"/>
      <w:ind w:left="1620"/>
    </w:pPr>
    <w:rPr>
      <w:b/>
    </w:rPr>
  </w:style>
  <w:style w:type="paragraph" w:styleId="TOC2">
    <w:name w:val="toc 2"/>
    <w:basedOn w:val="TOC1"/>
    <w:next w:val="Normal"/>
    <w:autoRedefine/>
    <w:semiHidden/>
    <w:rsid w:val="007073AF"/>
    <w:pPr>
      <w:tabs>
        <w:tab w:val="left" w:pos="880"/>
      </w:tabs>
      <w:spacing w:after="0"/>
      <w:ind w:left="1701" w:right="1985"/>
    </w:pPr>
    <w:rPr>
      <w:b w:val="0"/>
    </w:rPr>
  </w:style>
  <w:style w:type="paragraph" w:styleId="TOC3">
    <w:name w:val="toc 3"/>
    <w:basedOn w:val="Normal"/>
    <w:next w:val="Normal"/>
    <w:autoRedefine/>
    <w:semiHidden/>
    <w:rsid w:val="007073AF"/>
    <w:pPr>
      <w:spacing w:after="0"/>
      <w:ind w:left="397"/>
    </w:pPr>
    <w:rPr>
      <w:rFonts w:ascii="HelveticaNeue Condensed" w:hAnsi="HelveticaNeue Condensed"/>
    </w:rPr>
  </w:style>
  <w:style w:type="paragraph" w:styleId="TOC4">
    <w:name w:val="toc 4"/>
    <w:basedOn w:val="Normal"/>
    <w:next w:val="Normal"/>
    <w:autoRedefine/>
    <w:semiHidden/>
    <w:rsid w:val="007073AF"/>
    <w:pPr>
      <w:spacing w:after="0"/>
      <w:ind w:left="658"/>
    </w:pPr>
  </w:style>
  <w:style w:type="paragraph" w:styleId="TOC5">
    <w:name w:val="toc 5"/>
    <w:basedOn w:val="Normal"/>
    <w:next w:val="Normal"/>
    <w:autoRedefine/>
    <w:semiHidden/>
    <w:rsid w:val="007073AF"/>
    <w:pPr>
      <w:spacing w:after="0"/>
      <w:ind w:left="879"/>
    </w:pPr>
  </w:style>
  <w:style w:type="paragraph" w:customStyle="1" w:styleId="attrib">
    <w:name w:val="attrib"/>
    <w:basedOn w:val="Normal"/>
    <w:rsid w:val="00D90C1E"/>
    <w:pPr>
      <w:widowControl w:val="0"/>
      <w:tabs>
        <w:tab w:val="left" w:pos="170"/>
      </w:tabs>
      <w:suppressAutoHyphens/>
      <w:autoSpaceDE w:val="0"/>
      <w:autoSpaceDN w:val="0"/>
      <w:adjustRightInd w:val="0"/>
      <w:spacing w:before="0" w:after="0" w:line="280" w:lineRule="atLeast"/>
      <w:ind w:left="0"/>
      <w:jc w:val="right"/>
      <w:textAlignment w:val="center"/>
    </w:pPr>
    <w:rPr>
      <w:rFonts w:ascii="Arial-BoldMT" w:hAnsi="Arial-BoldMT" w:cs="Arial-BoldMT"/>
      <w:b/>
      <w:bCs/>
      <w:color w:val="000000"/>
      <w:sz w:val="20"/>
      <w:szCs w:val="20"/>
    </w:rPr>
  </w:style>
  <w:style w:type="paragraph" w:customStyle="1" w:styleId="1Attrib">
    <w:name w:val="1Attrib"/>
    <w:basedOn w:val="attrib"/>
    <w:rsid w:val="00D90C1E"/>
  </w:style>
  <w:style w:type="paragraph" w:customStyle="1" w:styleId="attrib2">
    <w:name w:val="attrib2"/>
    <w:basedOn w:val="Normal"/>
    <w:rsid w:val="00D90C1E"/>
    <w:pPr>
      <w:widowControl w:val="0"/>
      <w:tabs>
        <w:tab w:val="left" w:pos="170"/>
      </w:tabs>
      <w:suppressAutoHyphens/>
      <w:autoSpaceDE w:val="0"/>
      <w:autoSpaceDN w:val="0"/>
      <w:adjustRightInd w:val="0"/>
      <w:spacing w:before="0" w:after="0" w:line="280" w:lineRule="atLeast"/>
      <w:ind w:left="0"/>
      <w:jc w:val="right"/>
      <w:textAlignment w:val="center"/>
    </w:pPr>
    <w:rPr>
      <w:rFonts w:ascii="ArialMT" w:hAnsi="ArialMT" w:cs="ArialMT"/>
      <w:color w:val="000000"/>
      <w:spacing w:val="-2"/>
      <w:sz w:val="20"/>
      <w:szCs w:val="20"/>
    </w:rPr>
  </w:style>
  <w:style w:type="paragraph" w:customStyle="1" w:styleId="1AttribJob">
    <w:name w:val="1Attrib Job"/>
    <w:basedOn w:val="attrib2"/>
    <w:rsid w:val="00D90C1E"/>
  </w:style>
  <w:style w:type="paragraph" w:styleId="BalloonText">
    <w:name w:val="Balloon Text"/>
    <w:basedOn w:val="Normal"/>
    <w:semiHidden/>
    <w:rsid w:val="007073AF"/>
    <w:rPr>
      <w:rFonts w:ascii="Tahoma" w:hAnsi="Tahoma" w:cs="Tahoma"/>
      <w:sz w:val="16"/>
      <w:szCs w:val="16"/>
    </w:rPr>
  </w:style>
  <w:style w:type="paragraph" w:customStyle="1" w:styleId="body">
    <w:name w:val="body"/>
    <w:basedOn w:val="Normal"/>
    <w:rsid w:val="00D90C1E"/>
    <w:pPr>
      <w:widowControl w:val="0"/>
      <w:tabs>
        <w:tab w:val="left" w:pos="170"/>
      </w:tabs>
      <w:suppressAutoHyphens/>
      <w:autoSpaceDE w:val="0"/>
      <w:autoSpaceDN w:val="0"/>
      <w:adjustRightInd w:val="0"/>
      <w:spacing w:before="0" w:after="57" w:line="288" w:lineRule="auto"/>
      <w:ind w:left="0"/>
      <w:textAlignment w:val="center"/>
    </w:pPr>
    <w:rPr>
      <w:rFonts w:ascii="ArialMT" w:hAnsi="ArialMT" w:cs="ArialMT"/>
      <w:color w:val="000000"/>
      <w:sz w:val="20"/>
      <w:szCs w:val="20"/>
    </w:rPr>
  </w:style>
  <w:style w:type="paragraph" w:customStyle="1" w:styleId="1smallquote">
    <w:name w:val="1small quote"/>
    <w:basedOn w:val="body"/>
    <w:rsid w:val="00D90C1E"/>
    <w:rPr>
      <w:rFonts w:ascii="Arial-ItalicMT" w:hAnsi="Arial-ItalicMT" w:cs="Arial-ItalicMT"/>
      <w:iCs/>
      <w:color w:val="007AC0"/>
    </w:rPr>
  </w:style>
  <w:style w:type="paragraph" w:customStyle="1" w:styleId="BasicParagraph">
    <w:name w:val="[Basic Paragraph]"/>
    <w:basedOn w:val="Normal"/>
    <w:rsid w:val="00351A66"/>
    <w:pPr>
      <w:widowControl w:val="0"/>
      <w:autoSpaceDE w:val="0"/>
      <w:autoSpaceDN w:val="0"/>
      <w:adjustRightInd w:val="0"/>
      <w:spacing w:before="0" w:after="0" w:line="288" w:lineRule="auto"/>
      <w:ind w:left="0"/>
      <w:textAlignment w:val="center"/>
    </w:pPr>
    <w:rPr>
      <w:rFonts w:ascii="MinionPro-Regular" w:hAnsi="MinionPro-Regular" w:cs="MinionPro-Regular"/>
      <w:color w:val="000000"/>
    </w:rPr>
  </w:style>
  <w:style w:type="paragraph" w:customStyle="1" w:styleId="MiniHeading">
    <w:name w:val="Mini Heading"/>
    <w:basedOn w:val="Normal"/>
    <w:next w:val="Normal"/>
    <w:rsid w:val="0055418E"/>
    <w:pPr>
      <w:widowControl w:val="0"/>
      <w:tabs>
        <w:tab w:val="left" w:pos="170"/>
      </w:tabs>
      <w:suppressAutoHyphens/>
      <w:autoSpaceDE w:val="0"/>
      <w:autoSpaceDN w:val="0"/>
      <w:adjustRightInd w:val="0"/>
      <w:spacing w:before="160" w:line="288" w:lineRule="auto"/>
      <w:textAlignment w:val="center"/>
    </w:pPr>
    <w:rPr>
      <w:rFonts w:ascii="Arial-BoldMT" w:hAnsi="Arial-BoldMT" w:cs="Arial-BoldMT"/>
      <w:b/>
      <w:bCs/>
      <w:color w:val="004A8F"/>
    </w:rPr>
  </w:style>
  <w:style w:type="paragraph" w:customStyle="1" w:styleId="1bodytext">
    <w:name w:val="1 body text"/>
    <w:basedOn w:val="Normal"/>
    <w:rsid w:val="004973BA"/>
    <w:pPr>
      <w:widowControl w:val="0"/>
      <w:tabs>
        <w:tab w:val="left" w:pos="170"/>
      </w:tabs>
      <w:suppressAutoHyphens/>
      <w:autoSpaceDE w:val="0"/>
      <w:autoSpaceDN w:val="0"/>
      <w:adjustRightInd w:val="0"/>
      <w:spacing w:before="180" w:after="120" w:line="288" w:lineRule="auto"/>
      <w:textAlignment w:val="center"/>
    </w:pPr>
    <w:rPr>
      <w:rFonts w:ascii="ArialMT" w:hAnsi="ArialMT" w:cs="ArialMT"/>
      <w:color w:val="000000"/>
      <w:sz w:val="20"/>
      <w:szCs w:val="20"/>
    </w:rPr>
  </w:style>
  <w:style w:type="paragraph" w:styleId="Header">
    <w:name w:val="header"/>
    <w:basedOn w:val="Normal"/>
    <w:link w:val="HeaderChar"/>
    <w:rsid w:val="005A0080"/>
    <w:pPr>
      <w:tabs>
        <w:tab w:val="center" w:pos="4320"/>
        <w:tab w:val="right" w:pos="8640"/>
      </w:tabs>
      <w:spacing w:before="0" w:after="0" w:line="240" w:lineRule="auto"/>
    </w:pPr>
    <w:rPr>
      <w:color w:val="2069AD"/>
      <w:sz w:val="20"/>
      <w:szCs w:val="20"/>
      <w:lang w:eastAsia="en-GB"/>
    </w:rPr>
  </w:style>
  <w:style w:type="character" w:customStyle="1" w:styleId="HeaderChar">
    <w:name w:val="Header Char"/>
    <w:link w:val="Header"/>
    <w:locked/>
    <w:rsid w:val="005A0080"/>
    <w:rPr>
      <w:rFonts w:ascii="Arial" w:hAnsi="Arial"/>
      <w:color w:val="2069AD"/>
    </w:rPr>
  </w:style>
  <w:style w:type="paragraph" w:styleId="Footer">
    <w:name w:val="footer"/>
    <w:basedOn w:val="Normal"/>
    <w:link w:val="FooterChar"/>
    <w:rsid w:val="005A0080"/>
    <w:pPr>
      <w:tabs>
        <w:tab w:val="center" w:pos="4320"/>
        <w:tab w:val="right" w:pos="8640"/>
      </w:tabs>
      <w:spacing w:before="0" w:after="0" w:line="240" w:lineRule="auto"/>
    </w:pPr>
    <w:rPr>
      <w:color w:val="2069AD"/>
      <w:sz w:val="20"/>
      <w:szCs w:val="20"/>
      <w:lang w:eastAsia="en-GB"/>
    </w:rPr>
  </w:style>
  <w:style w:type="character" w:customStyle="1" w:styleId="FooterChar">
    <w:name w:val="Footer Char"/>
    <w:link w:val="Footer"/>
    <w:locked/>
    <w:rsid w:val="005A0080"/>
    <w:rPr>
      <w:rFonts w:ascii="Arial" w:hAnsi="Arial"/>
      <w:color w:val="2069AD"/>
    </w:rPr>
  </w:style>
  <w:style w:type="paragraph" w:styleId="ListParagraph">
    <w:name w:val="List Paragraph"/>
    <w:basedOn w:val="Normal"/>
    <w:qFormat/>
    <w:rsid w:val="00E92CDA"/>
    <w:pPr>
      <w:spacing w:before="0" w:after="0" w:line="240" w:lineRule="auto"/>
      <w:ind w:left="720"/>
      <w:contextualSpacing/>
    </w:pPr>
    <w:rPr>
      <w:rFonts w:ascii="Times New Roman" w:hAnsi="Times New Roman"/>
      <w:lang w:eastAsia="en-GB"/>
    </w:rPr>
  </w:style>
  <w:style w:type="paragraph" w:styleId="BodyText">
    <w:name w:val="Body Text"/>
    <w:basedOn w:val="Normal"/>
    <w:link w:val="BodyTextChar"/>
    <w:rsid w:val="004A4284"/>
    <w:pPr>
      <w:spacing w:before="0" w:after="0" w:line="240" w:lineRule="auto"/>
      <w:ind w:left="0"/>
    </w:pPr>
    <w:rPr>
      <w:rFonts w:ascii="Verdana" w:hAnsi="Verdana"/>
      <w:color w:val="000000"/>
      <w:sz w:val="18"/>
      <w:szCs w:val="20"/>
    </w:rPr>
  </w:style>
  <w:style w:type="character" w:customStyle="1" w:styleId="BodyTextChar">
    <w:name w:val="Body Text Char"/>
    <w:link w:val="BodyText"/>
    <w:locked/>
    <w:rsid w:val="004A4284"/>
    <w:rPr>
      <w:rFonts w:ascii="Verdana" w:hAnsi="Verdana"/>
      <w:color w:val="000000"/>
      <w:sz w:val="18"/>
      <w:lang w:val="x-none" w:eastAsia="en-US"/>
    </w:rPr>
  </w:style>
  <w:style w:type="character" w:customStyle="1" w:styleId="StyleBodyTextBoldChar">
    <w:name w:val="Style Body Text + Bold Char"/>
    <w:rsid w:val="004A4284"/>
    <w:rPr>
      <w:rFonts w:ascii="Arial" w:hAnsi="Arial"/>
      <w:b/>
      <w:color w:val="2069AD"/>
      <w:sz w:val="24"/>
      <w:lang w:val="en-GB" w:eastAsia="ar-SA" w:bidi="ar-SA"/>
    </w:rPr>
  </w:style>
  <w:style w:type="character" w:styleId="HTMLCode">
    <w:name w:val="HTML Code"/>
    <w:basedOn w:val="DefaultParagraphFont"/>
    <w:rsid w:val="0055418E"/>
    <w:rPr>
      <w:rFonts w:ascii="Courier New" w:hAnsi="Courier New"/>
      <w:sz w:val="20"/>
    </w:rPr>
  </w:style>
  <w:style w:type="paragraph" w:customStyle="1" w:styleId="Codeexample">
    <w:name w:val="Code example"/>
    <w:basedOn w:val="Normal"/>
    <w:next w:val="Normal"/>
    <w:rsid w:val="0055418E"/>
    <w:pPr>
      <w:shd w:val="clear" w:color="auto" w:fill="EEECE1"/>
    </w:pPr>
    <w:rPr>
      <w:rFonts w:ascii="Courier New" w:hAnsi="Courier New"/>
      <w:sz w:val="20"/>
    </w:rPr>
  </w:style>
  <w:style w:type="paragraph" w:customStyle="1" w:styleId="TableHeading">
    <w:name w:val="Table Heading"/>
    <w:basedOn w:val="Normal"/>
    <w:next w:val="Normal"/>
    <w:rsid w:val="00F1406B"/>
    <w:rPr>
      <w:b/>
      <w:color w:val="262626"/>
    </w:rPr>
  </w:style>
  <w:style w:type="paragraph" w:customStyle="1" w:styleId="1mini-head">
    <w:name w:val="1mini-head"/>
    <w:basedOn w:val="Normal"/>
    <w:link w:val="1mini-headChar"/>
    <w:rsid w:val="004973BA"/>
    <w:pPr>
      <w:widowControl w:val="0"/>
      <w:numPr>
        <w:numId w:val="22"/>
      </w:numPr>
      <w:tabs>
        <w:tab w:val="left" w:pos="170"/>
      </w:tabs>
      <w:suppressAutoHyphens/>
      <w:autoSpaceDE w:val="0"/>
      <w:autoSpaceDN w:val="0"/>
      <w:adjustRightInd w:val="0"/>
      <w:spacing w:before="360" w:after="120" w:line="288" w:lineRule="auto"/>
      <w:textAlignment w:val="center"/>
    </w:pPr>
    <w:rPr>
      <w:rFonts w:ascii="Arial-BoldMT" w:hAnsi="Arial-BoldMT"/>
      <w:b/>
      <w:bCs/>
      <w:color w:val="004A8F"/>
      <w:sz w:val="24"/>
    </w:rPr>
  </w:style>
  <w:style w:type="paragraph" w:styleId="ListBullet">
    <w:name w:val="List Bullet"/>
    <w:basedOn w:val="Normal"/>
    <w:rsid w:val="004973BA"/>
    <w:pPr>
      <w:tabs>
        <w:tab w:val="num" w:pos="360"/>
      </w:tabs>
      <w:ind w:left="714" w:hanging="357"/>
      <w:contextualSpacing/>
    </w:pPr>
    <w:rPr>
      <w:sz w:val="20"/>
    </w:rPr>
  </w:style>
  <w:style w:type="character" w:customStyle="1" w:styleId="1mini-headChar">
    <w:name w:val="1mini-head Char"/>
    <w:link w:val="1mini-head"/>
    <w:locked/>
    <w:rsid w:val="004973BA"/>
    <w:rPr>
      <w:rFonts w:ascii="Arial-BoldMT" w:hAnsi="Arial-BoldMT"/>
      <w:b/>
      <w:bCs/>
      <w:color w:val="004A8F"/>
      <w:sz w:val="24"/>
      <w:szCs w:val="24"/>
      <w:lang w:val="en-GB" w:eastAsia="en-US" w:bidi="ar-SA"/>
    </w:rPr>
  </w:style>
  <w:style w:type="paragraph" w:customStyle="1" w:styleId="Un-numberedSub-Heading">
    <w:name w:val="Un-numbered Sub-Heading"/>
    <w:basedOn w:val="Normal"/>
    <w:next w:val="Normal"/>
    <w:qFormat/>
    <w:rsid w:val="00AD4CC3"/>
    <w:pPr>
      <w:spacing w:line="240" w:lineRule="auto"/>
      <w:ind w:left="1276"/>
    </w:pPr>
    <w:rPr>
      <w:color w:val="4F81BD"/>
      <w:sz w:val="24"/>
    </w:rPr>
  </w:style>
  <w:style w:type="paragraph" w:styleId="Caption">
    <w:name w:val="caption"/>
    <w:basedOn w:val="Normal"/>
    <w:next w:val="Normal"/>
    <w:qFormat/>
    <w:rsid w:val="00AD4CC3"/>
    <w:pPr>
      <w:suppressAutoHyphens/>
      <w:spacing w:before="0"/>
      <w:ind w:left="1304"/>
    </w:pPr>
    <w:rPr>
      <w:b/>
      <w:bCs/>
      <w:color w:val="666699"/>
      <w:sz w:val="20"/>
      <w:szCs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5418E"/>
    <w:pPr>
      <w:spacing w:before="60" w:after="160" w:line="336" w:lineRule="atLeast"/>
      <w:ind w:left="284"/>
    </w:pPr>
    <w:rPr>
      <w:rFonts w:ascii="Arial" w:hAnsi="Arial"/>
      <w:sz w:val="22"/>
      <w:szCs w:val="24"/>
      <w:lang w:eastAsia="en-US"/>
    </w:rPr>
  </w:style>
  <w:style w:type="paragraph" w:styleId="Heading1">
    <w:name w:val="heading 1"/>
    <w:basedOn w:val="Normal"/>
    <w:next w:val="Normal"/>
    <w:qFormat/>
    <w:rsid w:val="0055418E"/>
    <w:pPr>
      <w:keepNext/>
      <w:pageBreakBefore/>
      <w:spacing w:before="360" w:after="180"/>
      <w:outlineLvl w:val="0"/>
    </w:pPr>
    <w:rPr>
      <w:rFonts w:cs="Arial"/>
      <w:bCs/>
      <w:color w:val="4A442A"/>
      <w:kern w:val="32"/>
      <w:sz w:val="36"/>
      <w:szCs w:val="32"/>
    </w:rPr>
  </w:style>
  <w:style w:type="paragraph" w:styleId="Heading2">
    <w:name w:val="heading 2"/>
    <w:basedOn w:val="Normal"/>
    <w:next w:val="1bodytext"/>
    <w:link w:val="Heading2Char"/>
    <w:qFormat/>
    <w:rsid w:val="00984E68"/>
    <w:pPr>
      <w:keepNext/>
      <w:tabs>
        <w:tab w:val="left" w:pos="1701"/>
      </w:tabs>
      <w:spacing w:before="240"/>
      <w:outlineLvl w:val="1"/>
    </w:pPr>
    <w:rPr>
      <w:color w:val="4F81BD"/>
      <w:sz w:val="28"/>
      <w:szCs w:val="28"/>
    </w:rPr>
  </w:style>
  <w:style w:type="paragraph" w:styleId="Heading3">
    <w:name w:val="heading 3"/>
    <w:basedOn w:val="Normal"/>
    <w:next w:val="Normal"/>
    <w:qFormat/>
    <w:rsid w:val="00F1406B"/>
    <w:pPr>
      <w:keepNext/>
      <w:tabs>
        <w:tab w:val="left" w:pos="1701"/>
      </w:tabs>
      <w:outlineLvl w:val="2"/>
    </w:pPr>
    <w:rPr>
      <w:rFonts w:cs="Arial"/>
      <w:color w:val="4F81BD"/>
      <w:sz w:val="24"/>
      <w:szCs w:val="26"/>
    </w:rPr>
  </w:style>
  <w:style w:type="paragraph" w:styleId="Heading4">
    <w:name w:val="heading 4"/>
    <w:basedOn w:val="Normal"/>
    <w:next w:val="Normal"/>
    <w:qFormat/>
    <w:pPr>
      <w:keepNext/>
      <w:tabs>
        <w:tab w:val="left" w:pos="1701"/>
      </w:tabs>
      <w:spacing w:before="360" w:after="180"/>
      <w:outlineLvl w:val="3"/>
    </w:pPr>
    <w:rPr>
      <w:b/>
      <w:bCs/>
      <w:szCs w:val="28"/>
    </w:rPr>
  </w:style>
  <w:style w:type="paragraph" w:styleId="Heading5">
    <w:name w:val="heading 5"/>
    <w:basedOn w:val="Normal"/>
    <w:next w:val="Normal"/>
    <w:qFormat/>
    <w:rsid w:val="007073AF"/>
    <w:pPr>
      <w:numPr>
        <w:ilvl w:val="4"/>
        <w:numId w:val="4"/>
      </w:numPr>
      <w:spacing w:before="360" w:after="180"/>
      <w:outlineLvl w:val="4"/>
    </w:pPr>
    <w:rPr>
      <w:b/>
      <w:bCs/>
      <w:i/>
      <w:iCs/>
      <w:sz w:val="26"/>
      <w:szCs w:val="26"/>
    </w:rPr>
  </w:style>
  <w:style w:type="paragraph" w:styleId="Heading6">
    <w:name w:val="heading 6"/>
    <w:basedOn w:val="Normal"/>
    <w:next w:val="Normal"/>
    <w:qFormat/>
    <w:rsid w:val="007073AF"/>
    <w:pPr>
      <w:numPr>
        <w:ilvl w:val="5"/>
        <w:numId w:val="4"/>
      </w:numPr>
      <w:spacing w:before="240" w:after="60"/>
      <w:outlineLvl w:val="5"/>
    </w:pPr>
    <w:rPr>
      <w:b/>
      <w:bCs/>
      <w:szCs w:val="22"/>
    </w:rPr>
  </w:style>
  <w:style w:type="paragraph" w:styleId="Heading7">
    <w:name w:val="heading 7"/>
    <w:basedOn w:val="Normal"/>
    <w:next w:val="Normal"/>
    <w:qFormat/>
    <w:rsid w:val="007073AF"/>
    <w:pPr>
      <w:numPr>
        <w:ilvl w:val="6"/>
        <w:numId w:val="4"/>
      </w:numPr>
      <w:spacing w:before="240" w:after="60"/>
      <w:outlineLvl w:val="6"/>
    </w:pPr>
  </w:style>
  <w:style w:type="paragraph" w:styleId="Heading8">
    <w:name w:val="heading 8"/>
    <w:basedOn w:val="Normal"/>
    <w:next w:val="Normal"/>
    <w:qFormat/>
    <w:rsid w:val="007073AF"/>
    <w:pPr>
      <w:numPr>
        <w:ilvl w:val="7"/>
        <w:numId w:val="4"/>
      </w:numPr>
      <w:spacing w:before="240" w:after="60"/>
      <w:outlineLvl w:val="7"/>
    </w:pPr>
    <w:rPr>
      <w:i/>
      <w:iCs/>
    </w:rPr>
  </w:style>
  <w:style w:type="paragraph" w:styleId="Heading9">
    <w:name w:val="heading 9"/>
    <w:basedOn w:val="Normal"/>
    <w:next w:val="Normal"/>
    <w:qFormat/>
    <w:rsid w:val="007073AF"/>
    <w:pPr>
      <w:numPr>
        <w:ilvl w:val="8"/>
        <w:numId w:val="4"/>
      </w:numPr>
      <w:spacing w:before="240" w:after="60"/>
      <w:outlineLvl w:val="8"/>
    </w:pPr>
    <w:rPr>
      <w:rFonts w:cs="Arial"/>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2Char">
    <w:name w:val="Heading 2 Char"/>
    <w:link w:val="Heading2"/>
    <w:locked/>
    <w:rsid w:val="00984E68"/>
    <w:rPr>
      <w:rFonts w:ascii="Arial" w:hAnsi="Arial"/>
      <w:color w:val="4F81BD"/>
      <w:sz w:val="28"/>
      <w:szCs w:val="28"/>
      <w:lang w:val="en-GB" w:eastAsia="en-US" w:bidi="ar-SA"/>
    </w:rPr>
  </w:style>
  <w:style w:type="paragraph" w:customStyle="1" w:styleId="1Quote">
    <w:name w:val="1Quote"/>
    <w:basedOn w:val="Normal"/>
    <w:next w:val="Normal"/>
    <w:rsid w:val="0055418E"/>
    <w:pPr>
      <w:widowControl w:val="0"/>
      <w:tabs>
        <w:tab w:val="left" w:pos="170"/>
      </w:tabs>
      <w:suppressAutoHyphens/>
      <w:autoSpaceDE w:val="0"/>
      <w:autoSpaceDN w:val="0"/>
      <w:adjustRightInd w:val="0"/>
      <w:spacing w:before="0" w:after="170" w:line="400" w:lineRule="atLeast"/>
      <w:ind w:left="425"/>
      <w:textAlignment w:val="center"/>
    </w:pPr>
    <w:rPr>
      <w:rFonts w:cs="Arial-ItalicMT"/>
      <w:i/>
      <w:iCs/>
      <w:color w:val="007AC0"/>
      <w:sz w:val="28"/>
      <w:szCs w:val="28"/>
    </w:rPr>
  </w:style>
  <w:style w:type="paragraph" w:styleId="TOC1">
    <w:name w:val="toc 1"/>
    <w:basedOn w:val="Normal"/>
    <w:next w:val="Normal"/>
    <w:autoRedefine/>
    <w:semiHidden/>
    <w:rsid w:val="007073AF"/>
    <w:pPr>
      <w:tabs>
        <w:tab w:val="right" w:leader="dot" w:pos="10250"/>
      </w:tabs>
      <w:spacing w:after="120"/>
      <w:ind w:left="1620"/>
    </w:pPr>
    <w:rPr>
      <w:b/>
    </w:rPr>
  </w:style>
  <w:style w:type="paragraph" w:styleId="TOC2">
    <w:name w:val="toc 2"/>
    <w:basedOn w:val="TOC1"/>
    <w:next w:val="Normal"/>
    <w:autoRedefine/>
    <w:semiHidden/>
    <w:rsid w:val="007073AF"/>
    <w:pPr>
      <w:tabs>
        <w:tab w:val="left" w:pos="880"/>
      </w:tabs>
      <w:spacing w:after="0"/>
      <w:ind w:left="1701" w:right="1985"/>
    </w:pPr>
    <w:rPr>
      <w:b w:val="0"/>
    </w:rPr>
  </w:style>
  <w:style w:type="paragraph" w:styleId="TOC3">
    <w:name w:val="toc 3"/>
    <w:basedOn w:val="Normal"/>
    <w:next w:val="Normal"/>
    <w:autoRedefine/>
    <w:semiHidden/>
    <w:rsid w:val="007073AF"/>
    <w:pPr>
      <w:spacing w:after="0"/>
      <w:ind w:left="397"/>
    </w:pPr>
    <w:rPr>
      <w:rFonts w:ascii="HelveticaNeue Condensed" w:hAnsi="HelveticaNeue Condensed"/>
    </w:rPr>
  </w:style>
  <w:style w:type="paragraph" w:styleId="TOC4">
    <w:name w:val="toc 4"/>
    <w:basedOn w:val="Normal"/>
    <w:next w:val="Normal"/>
    <w:autoRedefine/>
    <w:semiHidden/>
    <w:rsid w:val="007073AF"/>
    <w:pPr>
      <w:spacing w:after="0"/>
      <w:ind w:left="658"/>
    </w:pPr>
  </w:style>
  <w:style w:type="paragraph" w:styleId="TOC5">
    <w:name w:val="toc 5"/>
    <w:basedOn w:val="Normal"/>
    <w:next w:val="Normal"/>
    <w:autoRedefine/>
    <w:semiHidden/>
    <w:rsid w:val="007073AF"/>
    <w:pPr>
      <w:spacing w:after="0"/>
      <w:ind w:left="879"/>
    </w:pPr>
  </w:style>
  <w:style w:type="paragraph" w:customStyle="1" w:styleId="attrib">
    <w:name w:val="attrib"/>
    <w:basedOn w:val="Normal"/>
    <w:rsid w:val="00D90C1E"/>
    <w:pPr>
      <w:widowControl w:val="0"/>
      <w:tabs>
        <w:tab w:val="left" w:pos="170"/>
      </w:tabs>
      <w:suppressAutoHyphens/>
      <w:autoSpaceDE w:val="0"/>
      <w:autoSpaceDN w:val="0"/>
      <w:adjustRightInd w:val="0"/>
      <w:spacing w:before="0" w:after="0" w:line="280" w:lineRule="atLeast"/>
      <w:ind w:left="0"/>
      <w:jc w:val="right"/>
      <w:textAlignment w:val="center"/>
    </w:pPr>
    <w:rPr>
      <w:rFonts w:ascii="Arial-BoldMT" w:hAnsi="Arial-BoldMT" w:cs="Arial-BoldMT"/>
      <w:b/>
      <w:bCs/>
      <w:color w:val="000000"/>
      <w:sz w:val="20"/>
      <w:szCs w:val="20"/>
    </w:rPr>
  </w:style>
  <w:style w:type="paragraph" w:customStyle="1" w:styleId="1Attrib">
    <w:name w:val="1Attrib"/>
    <w:basedOn w:val="attrib"/>
    <w:rsid w:val="00D90C1E"/>
  </w:style>
  <w:style w:type="paragraph" w:customStyle="1" w:styleId="attrib2">
    <w:name w:val="attrib2"/>
    <w:basedOn w:val="Normal"/>
    <w:rsid w:val="00D90C1E"/>
    <w:pPr>
      <w:widowControl w:val="0"/>
      <w:tabs>
        <w:tab w:val="left" w:pos="170"/>
      </w:tabs>
      <w:suppressAutoHyphens/>
      <w:autoSpaceDE w:val="0"/>
      <w:autoSpaceDN w:val="0"/>
      <w:adjustRightInd w:val="0"/>
      <w:spacing w:before="0" w:after="0" w:line="280" w:lineRule="atLeast"/>
      <w:ind w:left="0"/>
      <w:jc w:val="right"/>
      <w:textAlignment w:val="center"/>
    </w:pPr>
    <w:rPr>
      <w:rFonts w:ascii="ArialMT" w:hAnsi="ArialMT" w:cs="ArialMT"/>
      <w:color w:val="000000"/>
      <w:spacing w:val="-2"/>
      <w:sz w:val="20"/>
      <w:szCs w:val="20"/>
    </w:rPr>
  </w:style>
  <w:style w:type="paragraph" w:customStyle="1" w:styleId="1AttribJob">
    <w:name w:val="1Attrib Job"/>
    <w:basedOn w:val="attrib2"/>
    <w:rsid w:val="00D90C1E"/>
  </w:style>
  <w:style w:type="paragraph" w:styleId="BalloonText">
    <w:name w:val="Balloon Text"/>
    <w:basedOn w:val="Normal"/>
    <w:semiHidden/>
    <w:rsid w:val="007073AF"/>
    <w:rPr>
      <w:rFonts w:ascii="Tahoma" w:hAnsi="Tahoma" w:cs="Tahoma"/>
      <w:sz w:val="16"/>
      <w:szCs w:val="16"/>
    </w:rPr>
  </w:style>
  <w:style w:type="paragraph" w:customStyle="1" w:styleId="body">
    <w:name w:val="body"/>
    <w:basedOn w:val="Normal"/>
    <w:rsid w:val="00D90C1E"/>
    <w:pPr>
      <w:widowControl w:val="0"/>
      <w:tabs>
        <w:tab w:val="left" w:pos="170"/>
      </w:tabs>
      <w:suppressAutoHyphens/>
      <w:autoSpaceDE w:val="0"/>
      <w:autoSpaceDN w:val="0"/>
      <w:adjustRightInd w:val="0"/>
      <w:spacing w:before="0" w:after="57" w:line="288" w:lineRule="auto"/>
      <w:ind w:left="0"/>
      <w:textAlignment w:val="center"/>
    </w:pPr>
    <w:rPr>
      <w:rFonts w:ascii="ArialMT" w:hAnsi="ArialMT" w:cs="ArialMT"/>
      <w:color w:val="000000"/>
      <w:sz w:val="20"/>
      <w:szCs w:val="20"/>
    </w:rPr>
  </w:style>
  <w:style w:type="paragraph" w:customStyle="1" w:styleId="1smallquote">
    <w:name w:val="1small quote"/>
    <w:basedOn w:val="body"/>
    <w:rsid w:val="00D90C1E"/>
    <w:rPr>
      <w:rFonts w:ascii="Arial-ItalicMT" w:hAnsi="Arial-ItalicMT" w:cs="Arial-ItalicMT"/>
      <w:iCs/>
      <w:color w:val="007AC0"/>
    </w:rPr>
  </w:style>
  <w:style w:type="paragraph" w:customStyle="1" w:styleId="BasicParagraph">
    <w:name w:val="[Basic Paragraph]"/>
    <w:basedOn w:val="Normal"/>
    <w:rsid w:val="00351A66"/>
    <w:pPr>
      <w:widowControl w:val="0"/>
      <w:autoSpaceDE w:val="0"/>
      <w:autoSpaceDN w:val="0"/>
      <w:adjustRightInd w:val="0"/>
      <w:spacing w:before="0" w:after="0" w:line="288" w:lineRule="auto"/>
      <w:ind w:left="0"/>
      <w:textAlignment w:val="center"/>
    </w:pPr>
    <w:rPr>
      <w:rFonts w:ascii="MinionPro-Regular" w:hAnsi="MinionPro-Regular" w:cs="MinionPro-Regular"/>
      <w:color w:val="000000"/>
    </w:rPr>
  </w:style>
  <w:style w:type="paragraph" w:customStyle="1" w:styleId="MiniHeading">
    <w:name w:val="Mini Heading"/>
    <w:basedOn w:val="Normal"/>
    <w:next w:val="Normal"/>
    <w:rsid w:val="0055418E"/>
    <w:pPr>
      <w:widowControl w:val="0"/>
      <w:tabs>
        <w:tab w:val="left" w:pos="170"/>
      </w:tabs>
      <w:suppressAutoHyphens/>
      <w:autoSpaceDE w:val="0"/>
      <w:autoSpaceDN w:val="0"/>
      <w:adjustRightInd w:val="0"/>
      <w:spacing w:before="160" w:line="288" w:lineRule="auto"/>
      <w:textAlignment w:val="center"/>
    </w:pPr>
    <w:rPr>
      <w:rFonts w:ascii="Arial-BoldMT" w:hAnsi="Arial-BoldMT" w:cs="Arial-BoldMT"/>
      <w:b/>
      <w:bCs/>
      <w:color w:val="004A8F"/>
    </w:rPr>
  </w:style>
  <w:style w:type="paragraph" w:customStyle="1" w:styleId="1bodytext">
    <w:name w:val="1 body text"/>
    <w:basedOn w:val="Normal"/>
    <w:rsid w:val="004973BA"/>
    <w:pPr>
      <w:widowControl w:val="0"/>
      <w:tabs>
        <w:tab w:val="left" w:pos="170"/>
      </w:tabs>
      <w:suppressAutoHyphens/>
      <w:autoSpaceDE w:val="0"/>
      <w:autoSpaceDN w:val="0"/>
      <w:adjustRightInd w:val="0"/>
      <w:spacing w:before="180" w:after="120" w:line="288" w:lineRule="auto"/>
      <w:textAlignment w:val="center"/>
    </w:pPr>
    <w:rPr>
      <w:rFonts w:ascii="ArialMT" w:hAnsi="ArialMT" w:cs="ArialMT"/>
      <w:color w:val="000000"/>
      <w:sz w:val="20"/>
      <w:szCs w:val="20"/>
    </w:rPr>
  </w:style>
  <w:style w:type="paragraph" w:styleId="Header">
    <w:name w:val="header"/>
    <w:basedOn w:val="Normal"/>
    <w:link w:val="HeaderChar"/>
    <w:rsid w:val="005A0080"/>
    <w:pPr>
      <w:tabs>
        <w:tab w:val="center" w:pos="4320"/>
        <w:tab w:val="right" w:pos="8640"/>
      </w:tabs>
      <w:spacing w:before="0" w:after="0" w:line="240" w:lineRule="auto"/>
    </w:pPr>
    <w:rPr>
      <w:color w:val="2069AD"/>
      <w:sz w:val="20"/>
      <w:szCs w:val="20"/>
      <w:lang w:eastAsia="en-GB"/>
    </w:rPr>
  </w:style>
  <w:style w:type="character" w:customStyle="1" w:styleId="HeaderChar">
    <w:name w:val="Header Char"/>
    <w:link w:val="Header"/>
    <w:locked/>
    <w:rsid w:val="005A0080"/>
    <w:rPr>
      <w:rFonts w:ascii="Arial" w:hAnsi="Arial"/>
      <w:color w:val="2069AD"/>
    </w:rPr>
  </w:style>
  <w:style w:type="paragraph" w:styleId="Footer">
    <w:name w:val="footer"/>
    <w:basedOn w:val="Normal"/>
    <w:link w:val="FooterChar"/>
    <w:rsid w:val="005A0080"/>
    <w:pPr>
      <w:tabs>
        <w:tab w:val="center" w:pos="4320"/>
        <w:tab w:val="right" w:pos="8640"/>
      </w:tabs>
      <w:spacing w:before="0" w:after="0" w:line="240" w:lineRule="auto"/>
    </w:pPr>
    <w:rPr>
      <w:color w:val="2069AD"/>
      <w:sz w:val="20"/>
      <w:szCs w:val="20"/>
      <w:lang w:eastAsia="en-GB"/>
    </w:rPr>
  </w:style>
  <w:style w:type="character" w:customStyle="1" w:styleId="FooterChar">
    <w:name w:val="Footer Char"/>
    <w:link w:val="Footer"/>
    <w:locked/>
    <w:rsid w:val="005A0080"/>
    <w:rPr>
      <w:rFonts w:ascii="Arial" w:hAnsi="Arial"/>
      <w:color w:val="2069AD"/>
    </w:rPr>
  </w:style>
  <w:style w:type="paragraph" w:styleId="ListParagraph">
    <w:name w:val="List Paragraph"/>
    <w:basedOn w:val="Normal"/>
    <w:qFormat/>
    <w:rsid w:val="00E92CDA"/>
    <w:pPr>
      <w:spacing w:before="0" w:after="0" w:line="240" w:lineRule="auto"/>
      <w:ind w:left="720"/>
      <w:contextualSpacing/>
    </w:pPr>
    <w:rPr>
      <w:rFonts w:ascii="Times New Roman" w:hAnsi="Times New Roman"/>
      <w:lang w:eastAsia="en-GB"/>
    </w:rPr>
  </w:style>
  <w:style w:type="paragraph" w:styleId="BodyText">
    <w:name w:val="Body Text"/>
    <w:basedOn w:val="Normal"/>
    <w:link w:val="BodyTextChar"/>
    <w:rsid w:val="004A4284"/>
    <w:pPr>
      <w:spacing w:before="0" w:after="0" w:line="240" w:lineRule="auto"/>
      <w:ind w:left="0"/>
    </w:pPr>
    <w:rPr>
      <w:rFonts w:ascii="Verdana" w:hAnsi="Verdana"/>
      <w:color w:val="000000"/>
      <w:sz w:val="18"/>
      <w:szCs w:val="20"/>
    </w:rPr>
  </w:style>
  <w:style w:type="character" w:customStyle="1" w:styleId="BodyTextChar">
    <w:name w:val="Body Text Char"/>
    <w:link w:val="BodyText"/>
    <w:locked/>
    <w:rsid w:val="004A4284"/>
    <w:rPr>
      <w:rFonts w:ascii="Verdana" w:hAnsi="Verdana"/>
      <w:color w:val="000000"/>
      <w:sz w:val="18"/>
      <w:lang w:val="x-none" w:eastAsia="en-US"/>
    </w:rPr>
  </w:style>
  <w:style w:type="character" w:customStyle="1" w:styleId="StyleBodyTextBoldChar">
    <w:name w:val="Style Body Text + Bold Char"/>
    <w:rsid w:val="004A4284"/>
    <w:rPr>
      <w:rFonts w:ascii="Arial" w:hAnsi="Arial"/>
      <w:b/>
      <w:color w:val="2069AD"/>
      <w:sz w:val="24"/>
      <w:lang w:val="en-GB" w:eastAsia="ar-SA" w:bidi="ar-SA"/>
    </w:rPr>
  </w:style>
  <w:style w:type="character" w:styleId="HTMLCode">
    <w:name w:val="HTML Code"/>
    <w:basedOn w:val="DefaultParagraphFont"/>
    <w:rsid w:val="0055418E"/>
    <w:rPr>
      <w:rFonts w:ascii="Courier New" w:hAnsi="Courier New"/>
      <w:sz w:val="20"/>
    </w:rPr>
  </w:style>
  <w:style w:type="paragraph" w:customStyle="1" w:styleId="Codeexample">
    <w:name w:val="Code example"/>
    <w:basedOn w:val="Normal"/>
    <w:next w:val="Normal"/>
    <w:rsid w:val="0055418E"/>
    <w:pPr>
      <w:shd w:val="clear" w:color="auto" w:fill="EEECE1"/>
    </w:pPr>
    <w:rPr>
      <w:rFonts w:ascii="Courier New" w:hAnsi="Courier New"/>
      <w:sz w:val="20"/>
    </w:rPr>
  </w:style>
  <w:style w:type="paragraph" w:customStyle="1" w:styleId="TableHeading">
    <w:name w:val="Table Heading"/>
    <w:basedOn w:val="Normal"/>
    <w:next w:val="Normal"/>
    <w:rsid w:val="00F1406B"/>
    <w:rPr>
      <w:b/>
      <w:color w:val="262626"/>
    </w:rPr>
  </w:style>
  <w:style w:type="paragraph" w:customStyle="1" w:styleId="1mini-head">
    <w:name w:val="1mini-head"/>
    <w:basedOn w:val="Normal"/>
    <w:link w:val="1mini-headChar"/>
    <w:rsid w:val="004973BA"/>
    <w:pPr>
      <w:widowControl w:val="0"/>
      <w:numPr>
        <w:numId w:val="22"/>
      </w:numPr>
      <w:tabs>
        <w:tab w:val="left" w:pos="170"/>
      </w:tabs>
      <w:suppressAutoHyphens/>
      <w:autoSpaceDE w:val="0"/>
      <w:autoSpaceDN w:val="0"/>
      <w:adjustRightInd w:val="0"/>
      <w:spacing w:before="360" w:after="120" w:line="288" w:lineRule="auto"/>
      <w:textAlignment w:val="center"/>
    </w:pPr>
    <w:rPr>
      <w:rFonts w:ascii="Arial-BoldMT" w:hAnsi="Arial-BoldMT"/>
      <w:b/>
      <w:bCs/>
      <w:color w:val="004A8F"/>
      <w:sz w:val="24"/>
    </w:rPr>
  </w:style>
  <w:style w:type="paragraph" w:styleId="ListBullet">
    <w:name w:val="List Bullet"/>
    <w:basedOn w:val="Normal"/>
    <w:rsid w:val="004973BA"/>
    <w:pPr>
      <w:tabs>
        <w:tab w:val="num" w:pos="360"/>
      </w:tabs>
      <w:ind w:left="714" w:hanging="357"/>
      <w:contextualSpacing/>
    </w:pPr>
    <w:rPr>
      <w:sz w:val="20"/>
    </w:rPr>
  </w:style>
  <w:style w:type="character" w:customStyle="1" w:styleId="1mini-headChar">
    <w:name w:val="1mini-head Char"/>
    <w:link w:val="1mini-head"/>
    <w:locked/>
    <w:rsid w:val="004973BA"/>
    <w:rPr>
      <w:rFonts w:ascii="Arial-BoldMT" w:hAnsi="Arial-BoldMT"/>
      <w:b/>
      <w:bCs/>
      <w:color w:val="004A8F"/>
      <w:sz w:val="24"/>
      <w:szCs w:val="24"/>
      <w:lang w:val="en-GB" w:eastAsia="en-US" w:bidi="ar-SA"/>
    </w:rPr>
  </w:style>
  <w:style w:type="paragraph" w:customStyle="1" w:styleId="Un-numberedSub-Heading">
    <w:name w:val="Un-numbered Sub-Heading"/>
    <w:basedOn w:val="Normal"/>
    <w:next w:val="Normal"/>
    <w:qFormat/>
    <w:rsid w:val="00AD4CC3"/>
    <w:pPr>
      <w:spacing w:line="240" w:lineRule="auto"/>
      <w:ind w:left="1276"/>
    </w:pPr>
    <w:rPr>
      <w:color w:val="4F81BD"/>
      <w:sz w:val="24"/>
    </w:rPr>
  </w:style>
  <w:style w:type="paragraph" w:styleId="Caption">
    <w:name w:val="caption"/>
    <w:basedOn w:val="Normal"/>
    <w:next w:val="Normal"/>
    <w:qFormat/>
    <w:rsid w:val="00AD4CC3"/>
    <w:pPr>
      <w:suppressAutoHyphens/>
      <w:spacing w:before="0"/>
      <w:ind w:left="1304"/>
    </w:pPr>
    <w:rPr>
      <w:b/>
      <w:bCs/>
      <w:color w:val="666699"/>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
      <w:marLeft w:val="0"/>
      <w:marRight w:val="0"/>
      <w:marTop w:val="0"/>
      <w:marBottom w:val="0"/>
      <w:divBdr>
        <w:top w:val="none" w:sz="0" w:space="0" w:color="auto"/>
        <w:left w:val="none" w:sz="0" w:space="0" w:color="auto"/>
        <w:bottom w:val="none" w:sz="0" w:space="0" w:color="auto"/>
        <w:right w:val="none" w:sz="0" w:space="0" w:color="auto"/>
      </w:divBdr>
      <w:divsChild>
        <w:div w:id="1">
          <w:marLeft w:val="1267"/>
          <w:marRight w:val="0"/>
          <w:marTop w:val="120"/>
          <w:marBottom w:val="120"/>
          <w:divBdr>
            <w:top w:val="none" w:sz="0" w:space="0" w:color="auto"/>
            <w:left w:val="none" w:sz="0" w:space="0" w:color="auto"/>
            <w:bottom w:val="none" w:sz="0" w:space="0" w:color="auto"/>
            <w:right w:val="none" w:sz="0" w:space="0" w:color="auto"/>
          </w:divBdr>
        </w:div>
        <w:div w:id="2">
          <w:marLeft w:val="1267"/>
          <w:marRight w:val="0"/>
          <w:marTop w:val="120"/>
          <w:marBottom w:val="120"/>
          <w:divBdr>
            <w:top w:val="none" w:sz="0" w:space="0" w:color="auto"/>
            <w:left w:val="none" w:sz="0" w:space="0" w:color="auto"/>
            <w:bottom w:val="none" w:sz="0" w:space="0" w:color="auto"/>
            <w:right w:val="none" w:sz="0" w:space="0" w:color="auto"/>
          </w:divBdr>
        </w:div>
        <w:div w:id="3">
          <w:marLeft w:val="547"/>
          <w:marRight w:val="0"/>
          <w:marTop w:val="120"/>
          <w:marBottom w:val="120"/>
          <w:divBdr>
            <w:top w:val="none" w:sz="0" w:space="0" w:color="auto"/>
            <w:left w:val="none" w:sz="0" w:space="0" w:color="auto"/>
            <w:bottom w:val="none" w:sz="0" w:space="0" w:color="auto"/>
            <w:right w:val="none" w:sz="0" w:space="0" w:color="auto"/>
          </w:divBdr>
        </w:div>
        <w:div w:id="7">
          <w:marLeft w:val="1267"/>
          <w:marRight w:val="0"/>
          <w:marTop w:val="120"/>
          <w:marBottom w:val="120"/>
          <w:divBdr>
            <w:top w:val="none" w:sz="0" w:space="0" w:color="auto"/>
            <w:left w:val="none" w:sz="0" w:space="0" w:color="auto"/>
            <w:bottom w:val="none" w:sz="0" w:space="0" w:color="auto"/>
            <w:right w:val="none" w:sz="0" w:space="0" w:color="auto"/>
          </w:divBdr>
        </w:div>
        <w:div w:id="8">
          <w:marLeft w:val="547"/>
          <w:marRight w:val="0"/>
          <w:marTop w:val="120"/>
          <w:marBottom w:val="120"/>
          <w:divBdr>
            <w:top w:val="none" w:sz="0" w:space="0" w:color="auto"/>
            <w:left w:val="none" w:sz="0" w:space="0" w:color="auto"/>
            <w:bottom w:val="none" w:sz="0" w:space="0" w:color="auto"/>
            <w:right w:val="none" w:sz="0" w:space="0" w:color="auto"/>
          </w:divBdr>
        </w:div>
      </w:divsChild>
    </w:div>
    <w:div w:id="6">
      <w:marLeft w:val="0"/>
      <w:marRight w:val="0"/>
      <w:marTop w:val="0"/>
      <w:marBottom w:val="0"/>
      <w:divBdr>
        <w:top w:val="none" w:sz="0" w:space="0" w:color="auto"/>
        <w:left w:val="none" w:sz="0" w:space="0" w:color="auto"/>
        <w:bottom w:val="none" w:sz="0" w:space="0" w:color="auto"/>
        <w:right w:val="none" w:sz="0" w:space="0" w:color="auto"/>
      </w:divBdr>
      <w:divsChild>
        <w:div w:id="4">
          <w:marLeft w:val="1267"/>
          <w:marRight w:val="0"/>
          <w:marTop w:val="120"/>
          <w:marBottom w:val="12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525</Words>
  <Characters>2994</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¬Introduction</vt:lpstr>
    </vt:vector>
  </TitlesOfParts>
  <Company>Blue Prism Limited</Company>
  <LinksUpToDate>false</LinksUpToDate>
  <CharactersWithSpaces>3512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sfidler</dc:creator>
  <cp:lastModifiedBy>David Moss</cp:lastModifiedBy>
  <cp:revision>2</cp:revision>
  <cp:lastPrinted>2008-09-12T13:33:00Z</cp:lastPrinted>
  <dcterms:created xsi:type="dcterms:W3CDTF">2013-07-10T12:49:00Z</dcterms:created>
  <dcterms:modified xsi:type="dcterms:W3CDTF">2013-07-10T12:49:00Z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0x01010061FB388CCCAB9B4BB43EC15B45B60825</vt:lpwstr>
  </property>
  <property fmtid="{D5CDD505-2E9C-101B-9397-08002B2CF9AE}" pid="3" name="EMail">
    <vt:lpwstr/>
  </property>
</Properties>
</file>