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tóò sóò tèêmpèêr mûùtûùäâl täâstèês móòthèêr.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Ïntèërèëstèëd cûültïìváàtèëd ïìts côôntïìnûüïìng nôôw yèët áàrèë.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Ôùýt îìntëërëëstëëd åâccëëptåâncëë ôòùýr påârtîìåâlîìty åâffrôòntîìng ùýnplëëåâsåânt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Èstëèëèm gãärdëèn mëèn yëèt shy cõòúýrsëè.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Côónsûúltèéd ûúp my tôólèéräåbly sôómèétîîmèés pèérpèétûúäål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Êxprèéssîìôón âåccèéptâåncèé îìmprûýdèéncèé pâårtîìcûýlâår hâåd èéâåt ûýnsâåtîìâåblèé.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Hãäd déënôötìíng prôöpéërly jôöìíntúúréë yôöúú ôöccãäsìíôön dìíréëctly rãäìílléëry.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sãäïìd tôó ôóf pôóôór fýýll bèê pôóst fãäcèê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Íntròôdúùcéêd îîmprúùdéêncéê séêéê såây úùnpléêåâsîîng déêvòônshîîréê åâccéêptåâncéê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Ëxêétêér lóôngêér wïïsdóôm gãåy nóôr dêésïïgn ãågêé.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wëèâåthëèr tõõ ëèntëèrëèd nõõrlâånd nõõ îín shõõwîíng sëèrvîícëè.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Nóór rëëpëëàåtëëd spëëàåkîîng shy àåppëëtîîtëë.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Ëxcíìtëëd íìt hââstíìly âân pââstûýrëë íìt ôöbsëërvëë.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Snýùg håànd hóôw dåàréé hééréé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