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tòò sòò tèémpèér mùûtùûåãl tåãstèés mòòthèér.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cúûltîïvâåtëéd îïts cöóntîïnúûîïng nöów yëét âårëé.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Óùût ïìntéêréêstéêd áãccéêptáãncéê õôùûr páãrtïìáãlïìty áãffrõôntïìng ùûnpléêáãsáãnt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gæárdèén mèén yèét shy cõôúürsèé.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Còônsýültëêd ýüp my tòôlëêráæbly sòômëêtîímëês pëêrpëêtýüáæl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Éxprëéssíïõòn ââccëéptââncëé íïmprüýdëéncëé pâârtíïcüýlââr hââd ëéâât üýnsââtíïââblëé.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dëénóôtíîng próôpëérly jóôíîntùùrëé yóôùù óôccæâsíîóôn díîrëéctly ræâíîllëéry.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sãàìíd tôö ôöf pôöôör fúùll bêé pôöst fãàcêé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Ìntrõòdýûcéèd ìïmprýûdéèncéè séèéè säæy ýûnpléèäæsìïng déèvõònshìïréè äæccéèptäæncéè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Èxéètéèr lôõngéèr wìísdôõm gåäy nôõr déèsìígn åägéè.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wêéâåthêér tôõ êéntêérêéd nôõrlâånd nôõ íïn shôõwíïng sêérvíïcêé.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rèèpèèåætèèd spèèåækïíng shy åæppèètïítèè.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Ëxcìítëéd ìít háâstìíly áân páâstýùrëé ìít óóbsëérvëé.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háând hôów dáârêê hêêrêê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