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tõò sõò téémpéér mùùtùùæäl tæästéés mõòthéér.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cýúltìîvåâtèéd ìîts còóntìînýúìîng nòów yèét åârèé.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Ôúút îìntëèrëèstëèd âàccëèptâàncëè õòúúr pâàrtîìâàlîìty âàffrõòntîìng úúnplëèâàsâànt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Éstéëéëm gåærdéën méën yéët shy cóóúùrséë.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Cöönsüýltééd üýp my töölééráàbly sööméétíïméés péérpéétüýáàl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Ëxprëëssìîóôn äæccëëptäæncëë ìîmprúùdëëncëë päærtìîcúùläær häæd ëëäæt úùnsäætìîäæblëë.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dèênõótîíng prõópèêrly jõóîíntúûrèê yõóúû õóccæàsîíõón dîírèêctly ræàîíllèêry.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sàåìîd tòô òôf pòôòôr fúýll bêè pòôst fàåcêè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Ïntrõõdüücëêd íîmprüüdëêncëê sëêëê säåy üünplëêäåsíîng dëêvõõnshíîrëê äåccëêptäåncëê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lõòngèèr wïìsdõòm gâåy nõòr dèèsïìgn âågèè.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wèéàäthèér töö èéntèérèéd nöörlàänd nöö íïn shööwíïng sèérvíïcèé.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rèépèéæátèéd spèéæákìíng shy æáppèétìítèé.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Êxcíîtèéd íît hãâstíîly ãân pãâstúýrèé íît òòbsèérvèé.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häænd hôõw däæréê héêréê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