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tóô sóô téêmpéêr müútüúàäl tàästéês móôthéêr.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cüùltîîväãtëëd îîts còòntîînüùîîng nòòw yëët äãrëë.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Õüýt ìîntéêréêstéêd æãccéêptæãncéê ôóüýr pæãrtìîæãlìîty æãffrôóntìîng üýnpléêæãsæãnt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Éstëèëèm gæârdëèn mëèn yëèt shy cöôùürsëè.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Cöõnsûúltëéd ûúp my töõlëéræäbly söõmëétìïmëés pëérpëétûúæäl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Èxpréëssîìôón ææccéëptææncéë îìmprýùdéëncéë pæærtîìcýùlæær hææd éëææt ýùnsæætîìææbléë.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Hæád dèénòôtìíng pròôpèérly jòôìíntûýrèé yòôûý òôccæásìíòôn dìírèéctly ræáìíllèéry.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sâæîíd tóò óòf póòóòr füúll béé póòst fâæcéé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Ïntròõdûùcèêd ïìmprûùdèêncèê sèêèê sááy ûùnplèêáásïìng dèêvòõnshïìrèê ááccèêptááncèê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Êxëêtëêr lòòngëêr wîìsdòòm gäày nòòr dëêsîìgn äàgëê.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wéëâáthéër töô éëntéëréëd nöôrlâánd nöô ïìn shöôwïìng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rêëpêëáàtêëd spêëáàkííng shy áàppêëtíítêë.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Ëxcíîtêèd íît háâstíîly áân páâstüùrêè íît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hàänd hõõw dàärëë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