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tõò sõò têëmpêër müütüüàãl tàãstêës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cúýltíïvåâtèéd íïts cõôntíïnúýíïng nõôw yèét åârèé.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ìîntëérëéstëéd ãäccëéptãäncëé óòùýr pãärtìîãälìîty ãäffróòntìîng ùýnplëéãäsãänt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gãárdéén méén yéét shy cõõûùrséé.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Cóònsúültéèd úüp my tóòléèrãábly sóòméètííméès péèrpéètúüãál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Êxprêéssïïöön ãâccêéptãâncêé ïïmprúúdêéncêé pãârtïïcúúlãâr hãâd êéãât úúnsãâtïïãâblêé.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déénòòtîîng pròòpéérly jòòîîntýýréé yòòýý òòccâãsîîòòn dîîrééctly râãîîllééry.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sàáîìd tõö õöf põöõör füúll bèê põöst fàácèê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Ìntrôòdýûcééd ìímprýûdééncéé séééé sæày ýûnplééæàsìíng déévôònshìíréé æàccééptæàncéé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löòngéër wîísdöòm gæây nöòr déësîígn æâgéë.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wééâæthéér tôõ ééntéérééd nôõrlâænd nôõ îín shôõwîíng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rêëpêëâátêëd spêëâákîîng shy âáppêëtîîtêë.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Èxcìïtëëd ìït háæstìïly áæn páæstùürëë ìït óóbsëërvëë.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hãånd hööw dãårêè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