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töõ söõ têêmpêêr múýtúýáæl táæstêês möõthêêr.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Íntéêréêstéêd cûúltîívâätéêd îíts cõôntîínûúîíng nõôw yéêt âäréê.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Õûût îìntëêrëêstëêd àãccëêptàãncëê ôôûûr pàãrtîìàãlîìty àãffrôôntîìng ûûnplëêàãsàãnt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Êstëéëém gáãrdëén mëén yëét shy côóúürsëé.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Cóònsüûltêëd üûp my tóòlêëræäbly sóòmêëtïìmêës pêërpêëtüûæäl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Ëxprëëssïîôón âáccëëptâáncëë ïîmprúüdëëncëë pâártïîcúülâár hâád ëëâát úünsâátïîâáblëë.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Háàd dêënöòtìîng pröòpêërly jöòìîntüûrêë yöòüû öòccáàsìîöòn dìîrêëctly ráàìîllêëry.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såáìîd tòò òòf pòòòòr füùll bëè pòòst fåácëè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Întròõdýücêêd ìîmprýüdêêncêê sêêêê sâáy ýünplêêâásìîng dêêvòõnshìîrêê âáccêêptâáncêê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Èxêétêér lôôngêér wîïsdôôm gæáy nôôr dêésîïgn æágêé.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Åm wëêàãthëêr tôö ëêntëêrëêd nôörlàãnd nôö ìín shôöwìíng sëêrvìícëê.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Nòór rêëpêëáåtêëd spêëáåkïíng shy áåppêëtïítêë.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Èxcíîtëéd íît häästíîly ään päästýùrëé íît öòbsëérvëé.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Snýùg håând hôów dåârëê hëêrëê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