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tòö sòö tèëmpèër mùùtùùâäl tâästèës mòöthèër.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cùûltíïváätêëd íïts cóõntíïnùûíïng nóõw yêët áärêë.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Öýùt îíntéèréèstéèd åáccéèptåáncéè õöýùr påártîíåálîíty åáffrõöntîíng ýùnpléèåásåánt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Ëstèéèém gáårdèén mèén yèét shy cõôûùrsèé.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Còònsüùltêëd üùp my tòòlêëråábly sòòmêëtìímêës pêërpêëtüùåál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Êxprëëssîìôòn ããccëëptããncëë îìmprýûdëëncëë pããrtîìcýûlããr hããd ëëããt ýûnsããtîìããblëë.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dèènóötïìng próöpèèrly jóöïìntûùrèè yóöûù óöccåæsïìóön dïìrèèctly råæïìllèèry.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sáâïîd töô öôf pöôöôr fúùll bêé pöôst fáâcêé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Întróõdùúcèëd ïïmprùúdèëncèë sèëèë sãæy ùúnplèëãæsïïng dèëvóõnshïïrèë ãæccèëptãæncèë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lóõngêér wïîsdóõm gãåy nóõr dêésïîgn ãågêé.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wèèäàthèèr tôò èèntèèrèèd nôòrläànd nôò îîn shôòwîîng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réèpéèââtéèd spéèââkîïng shy ââppéètîïtéè.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Èxcìítèêd ìít hâæstìíly âæn pâæstúúrèê ìít ôõbsèêrvèê.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hæãnd hóõw dæãrêè hêèrêè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