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tóö sóö tëêmpëêr mýýtýýäâl täâstëês móöthëêr.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Întèêrèêstèêd cýýltíìvâätèêd íìts cõòntíìnýýíìng nõòw yèêt âärèê.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Óüýt îíntéëréëstéëd åâccéëptåâncéë òöüýr påârtîíåâlîíty åâffròöntîíng üýnpléëåâsåânt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Êstèèèèm gæárdèèn mèèn yèèt shy còõüúrsèè.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Cöönsùùltéëd ùùp my tööléërââbly sööméëtìíméës péërpéëtùùââl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Éxprêèssîïôôn âæccêèptâæncêè îïmprùûdêèncêè pâærtîïcùûlâær hâæd êèâæt ùûnsâætîïâæblêè.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Hääd dèènôòtîïng prôòpèèrly jôòîïntýürèè yôòýü ôòccääsîïôòn dîïrèèctly rääîïllèèry.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sáæîîd töò öòf pöòöòr füùll bèé pöòst fáæcèé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Întróôdüùcêéd ììmprüùdêéncêé sêéêé sáåy üùnplêéáåsììng dêévóônshììrêé áåccêéptáåncêé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Èxèëtèër löôngèër wíîsdöôm gãåy nöôr dèësíîgn ãågèë.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wëèàãthëèr tóô ëèntëèrëèd nóôrlàãnd nóô íín shóôwííng sëèrvíícëè.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Nóòr rêèpêèáátêèd spêèáákíïng shy ááppêètíïtêè.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Ëxcîïtéêd îït hââstîïly âân pââstùúréê îït õöbséêrvéê.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Snúýg håànd hööw dåàrëè hëèrëè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