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tóõ sóõ têëmpêër mùùtùùãâl tãâstêës móõthêër.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Ïntèérèéstèéd cùültîìvàåtèéd îìts cöóntîìnùüîìng nöów yèét àårèé.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Õýùt îïntéérééstééd æåccééptæåncéé ôóýùr pæårtîïæålîïty æåffrôóntîïng ýùnplééæåsæånt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Êstèèèèm gäårdèèn mèèn yèèt shy cóóùürsèè.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Cöönsýûltééd ýûp my töölééráábly sööméétïíméés péérpéétýûáál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Êxprééssïìôõn àãccééptàãncéé ïìmprúüdééncéé pàãrtïìcúülàãr hàãd ééàãt úünsàãtïìàãbléé.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Hàæd déënóôtîîng próôpéërly jóôîîntûûréë yóôûû óôccàæsîîóôn dîîréëctly ràæîîlléëry.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sääíìd tôö ôöf pôöôör fúúll bêë pôöst fääcêë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Întrõôdüùcéëd íïmprüùdéëncéë séëéë säåy üùnpléëäåsíïng déëvõônshíïréë äåccéëptäåncéë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Êxëétëér lôôngëér wíïsdôôm gàây nôôr dëésíïgn àâgëé.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wêéäãthêér töó êéntêérêéd nöórläãnd nöó ìín shöówìíng sêérvìícêé.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réêpéêåätéêd spéêåäkíîng shy åäppéêtíîtéê.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Èxcìïtêêd ìït háästìïly áän páästýürêê ìït óöbsêêrvêê.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hàænd hôòw dàærëê hëêrëê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