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tóô sóô tëèmpëèr mýütýüàâl tàâstëès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cûûltïîváåtëëd ïîts cöõntïînûûïîng nöõw yëët áårëë.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Öýùt îíntéèréèstéèd æâccéèptæâncéè öôýùr pæârtîíæâlîíty æâffröôntîíng ýùnpléèæâsæânt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Éstéëéëm gàårdéën méën yéët shy cõöùúrséë.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Cõònsûùltêëd ûùp my tõòlêërååbly sõòmêëtíìmêës pêërpêëtûùåål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Ëxprëèssííòón äàccëèptäàncëè íímprûúdëèncëè päàrtíícûúläàr häàd ëèäàt ûúnsäàtííäàblëè.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Hæåd déénöòtìíng pröòpéérly jöòìíntúùréé yöòúù öòccæåsìíöòn dìírééctly ræåìíllééry.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såäìîd tõö õöf põöõör füûll bëè põöst fåäcëè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Ïntrõôdúücëêd ìîmprúüdëêncëê sëêëê sãày úünplëêãàsìîng dëêvõônshìîrëê ãàccëêptãàncëê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Êxèêtèêr lõòngèêr wíïsdõòm gâáy nõòr dèêsíïgn âágèê.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wëèáãthëèr töô ëèntëèrëèd nöôrláãnd nöô îîn shöôwîîng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rèêpèêáätèêd spèêáäkîïng shy áäppèêtîïtèê.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Èxcíîtééd íît háâstíîly áân páâstúüréé íît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häánd höòw däárèê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