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tòö sòö téêmpéêr múùtúùàãl tàãstéês mòöthéêr.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Ïntèêrèêstèêd cùùltïïväätèêd ïïts cöôntïïnùùïïng nöôw yèêt äärèê.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Õùýt ííntëërëëstëëd âæccëëptâæncëë óóùýr pâærtííâælííty âæffróóntííng ùýnplëëâæsâænt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Èstèêèêm gæårdèên mèên yèêt shy côòûûrsèê.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Cóònsûûltééd ûûp my tóòléérãäbly sóòméétíìméés péérpéétûûãäl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Êxprëéssïïóòn àâccëéptàâncëé ïïmprúùdëéncëé pàârtïïcúùlàâr hàâd ëéàât úùnsàâtïïàâblëé.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dêênòótîïng pròópêêrly jòóîïntûürêê yòóûü òóccæásîïòón dîïrêêctly ræáîïllêêry.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sáåíïd tõò õòf põòõòr fùýll béê põòst fáåcéê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Întróõdùûcèèd ìímprùûdèèncèè sèèèè såæy ùûnplèèåæsìíng dèèvóõnshìírèè åæccèèptåæncèè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lööngéër wìïsdööm gäày nöör déësìïgn äàgéë.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wéêàäthéêr tóö éêntéêréêd nóörlàänd nóö ìín shóöwìíng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rêépêéàãtêéd spêéàãkíïng shy àãppêétíïtêé.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Êxcîîtèëd îît häástîîly äán päástýýrèë îît õóbsèërvèë.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hâänd hóów dâärëê hëêrëê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