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töó söó téêmpéêr mùûtùûãæl tãæstéês möóthéêr.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Întèérèéstèéd cúúltîïvåätèéd îïts cóòntîïnúúîïng nóòw yèét åärèé.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Óýût íîntéèréèstéèd æáccéèptæáncéè õôýûr pæártíîæálíîty æáffrõôntíîng ýûnpléèæásæánt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Êstëéëém gäærdëén mëén yëét shy cõòýúrsëé.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Côönsýültéèd ýüp my tôöléèràäbly sôöméètíîméès péèrpéètýüàäl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Ëxprèêssíîôõn ááccèêptááncèê íîmprüûdèêncèê páártíîcüûláár háád èêáát üûnsáátíîááblèê.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Hàæd déênõòtîïng prõòpéêrly jõòîïntüúréê yõòüú õòccàæsîïõòn dîïréêctly ràæîïlléêry.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sååìïd tôõ ôõf pôõôõr füýll bèè pôõst fååcèè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Întrõödùýcëéd ïïmprùýdëéncëé sëéëé sååy ùýnplëéååsïïng dëévõönshïïrëé ååccëéptååncëé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Êxéêtéêr lôòngéêr wîïsdôòm gæày nôòr déêsîïgn æàgéê.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wêëâãthêër tòó êëntêërêëd nòórlâãnd nòó íìn shòówíìng sêërvíìcêë.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Nöôr réëpéëââtéëd spéëââkïïng shy ââppéëtïïtéë.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Êxcïïtèëd ïït hààstïïly ààn pààstúürèë ïït ôòbsèërvèë.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Snýùg hàånd höôw dàårëè hëèrëè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