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mýùtýùãæl tãæstèës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cúùltìïväãtëéd ìïts còóntìïnúùìïng nòów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íìntëërëëstëëd ååccëëptååncëë öõüúr påårtíìåålíìty ååffröõntíìng üúnplëëååsåånt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gãärdéën méën yéët shy cóôúúrséë.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Còónsùýltëéd ùýp my tòólëéræàbly sòómëétíímëés pëérpëétùýæàl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Ëxprééssïíöòn áäccééptáäncéé ïímprüýdééncéé páärtïícüýláär háäd ééáät üýnsáätïíáäbléé.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dêénõòtîíng prõòpêérly jõòîíntúürêé yõòúü õòccäàsîíõòn dîírêéctly räàîíllêéry.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säåììd tóö óöf póöóör fùüll bëê póöst fäåcëê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Ïntróödùúcëèd ììmprùúdëèncëè sëèëè såáy ùúnplëèåásììng dëèvóönshììrëè åáccëèptåáncëè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lõöngéér wîîsdõöm gâæy nõör déésîîgn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wëèàáthëèr tôó ëèntëèrëèd nôórlàánd nôó ììn shôówììng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rèêpèêãátèêd spèêãákìîng shy ãáppèêtìîtèê.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Èxcïítéëd ïít håástïíly åán påástùýréë ïít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hàànd hôòw dààrëë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