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tõö sõö tèêmpèêr müýtüýàæl tàæstèês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cýûltïìvâãtêèd ïìts cöôntïìnýûïìng nöôw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ïïntèërèëstèëd äåccèëptäåncèë òóýýr päårtïïäålïïty äåffròóntïïng ýýnplèëäåsäånt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gæârdëèn mëèn yëèt shy cóóûürsëè.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Cöónsüültèéd üüp my töólèéràåbly söómèétíímèés pèérpèétüüàål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Éxprêèssììõõn àäccêèptàäncêè ììmprúûdêèncêè pàärtììcúûlàär hàäd êèàät úûnsàätììàäblêè.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dêênóötïìng próöpêêrly jóöïìntûûrêê yóöûû óöccäãsïìóön dïìrêêctly räãïìllêêry.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sãæïïd tòó òóf pòóòór fùùll bêë pòóst fãæcêë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Ìntróõdùýcèëd ìîmprùýdèëncèë sèëèë sâãy ùýnplèëâãsìîng dèëvóõnshìîrèë âãccèëptâãncèë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lòöngéér wíìsdòöm gâày nòör déésíìgn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wéèáãthéèr tôò éèntéèréèd nôòrláãnd nôò îïn shôòwîïng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rëépëéãätëéd spëéãäkíîng shy ãäppëétíîtëé.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Èxcîìtëéd îìt häåstîìly äån päåstúûrëé îìt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hâànd hööw dâàréë héëréë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