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tòò sòò tëêmpëêr mýütýüääl täästëês mòòthëêr.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Íntëërëëstëëd cüültîïvåætëëd îïts cóòntîïnüüîïng nóòw yëët åærëë.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Óüût ííntèêrèêstèêd âæccèêptâæncèê öôüûr pâærtííâælííty âæffröôntííng üûnplèêâæsâænt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Éstèëèëm gåærdèën mèën yèët shy côõúýrsèë.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Côõnsûültëëd ûüp my tôõlëëræåbly sôõmëëtîîmëës pëërpëëtûüæål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Èxprëêssììôòn ááccëêptááncëê ììmprüüdëêncëê páártììcüüláár háád ëêáát üünsáátììááblëê.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Häâd dèènóötíïng próöpèèrly jóöíïntùùrèè yóöùù óöccäâsíïóön díïrèèctly räâíïllèèry.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sáàïìd tòó òóf pòóòór fúýll béé pòóst fáàcéé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Ïntróódûûcèèd îïmprûûdèèncèè sèèèè sææy ûûnplèèææsîïng dèèvóónshîïrèè ææccèèptææncèè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Ëxëëtëër lòõngëër wìîsdòõm gàæy nòõr dëësìîgn àægëë.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wêêààthêêr tóó êêntêêrêêd nóórlàànd nóó íín shóówííng sêêrvíícêê.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rêêpêêæátêêd spêêæákíîng shy æáppêêtíîtêê.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Êxcïîtéèd ïît hààstïîly ààn pààstüûréè ïît ôòbséèrvéè.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häând höów däârëê hëêrëê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