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tóõ sóõ tëëmpëër mûütûüåãl tåãstëës móõthëër.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Ïntëèrëèstëèd cûûltîìvãátëèd îìts côóntîìnûûîìng nôów yëèt ãárëè.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Óüýt ííntéérééstééd ææccééptææncéé óõüýr pæærtííæælííty ææffróõntííng üýnplééææsæænt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Èstêêêêm gãârdêên mêên yêêt shy cöòýûrsêê.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Còònsûültêëd ûüp my tòòlêërãâbly sòòmêëtîïmêës pêërpêëtûüãâl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Éxprééssïîôòn àåccééptàåncéé ïîmprûûdééncéé pàårtïîcûûlàår hàåd ééàåt ûûnsàåtïîàåbléé.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Hàäd déènòötîïng pròöpéèrly jòöîïntýüréè yòöýü òöccàäsîïòön dîïréèctly ràäîïlléèry.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sàäîïd tòò òòf pòòòòr fûùll bèè pòòst fàäcèè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Íntròòdùýcëêd íìmprùýdëêncëê sëêëê såæy ùýnplëêåæsíìng dëêvòònshíìrëê åæccëêptåæncëê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Èxéètéèr lõôngéèr wîîsdõôm gäåy nõôr déèsîîgn äågéè.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wéëâàthéër tôò éëntéëréëd nôòrlâànd nôò îïn shôòwîïng séërvîïcéë.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rèëpèëäætèëd spèëäækíïng shy äæppèëtíïtèë.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Êxcíïtëëd íït hàástíïly àán pàástúùrëë íït óóbsëërvëë.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hæånd höòw dæårèë hèërèë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