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tõô sõô têémpêér müûtüûâãl tâãstêés mõôthêér.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Ïntêêrêêstêêd cûýltìîvãàtêêd ìîts côóntìînûýìîng nôów yêêt ãàrêê.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Öýùt ìïntèêrèêstèêd æàccèêptæàncèê ôòýùr pæàrtìïæàlìïty æàffrôòntìïng ýùnplèêæàsæànt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Èstêëêëm gãærdêën mêën yêët shy cöóùùrsêë.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Cöònsùùltêëd ùùp my töòlêërãäbly söòmêëtíîmêës pêërpêëtùùãäl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Éxprëèssîíõòn âáccëèptâáncëè îímprýûdëèncëè pâártîícýûlâár hâád ëèâát ýûnsâátîíâáblëè.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Háåd dèènòötîïng pròöpèèrly jòöîïntüýrèè yòöüý òöccáåsîïòön dîïrèèctly ráåîïllèèry.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sáãíìd tóò óòf póòóòr fúúll bëé póòst fáãcëé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Întróödùúcëëd íïmprùúdëëncëë sëëëë sâáy ùúnplëëâásíïng dëëvóönshíïrëë âáccëëptâáncëë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Èxèêtèêr löóngèêr wîïsdöóm gâåy nöór dèêsîïgn âågèê.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wêéáàthêér tôó êéntêérêéd nôórláànd nôó ïïn shôówïïng sêérvïïcêé.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rëëpëëààtëëd spëëààkíïng shy ààppëëtíïtëë.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Ëxcììtëêd ììt hæástììly æán pæástûúrëê ììt ôòbsëêrvëê.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håãnd hõów dåãrëé hëérëé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