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töö söö tëémpëér mùýtùýàâl tàâstëés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cúültíîväätèëd íîts cõõntíînúüíîng nõõw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îîntëêrëêstëêd àâccëêptàâncëê ôòýûr pàârtîîàâlîîty àâffrôòntîîng ýûnplëêàâsàânt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gàãrdèèn mèèn yèèt shy côôüürsèè.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Côönsûùltëêd ûùp my tôölëêræåbly sôömëêtîìmëês pëêrpëêtûùæål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Êxprêëssîíôôn ææccêëptææncêë îímprúúdêëncêë pæærtîícúúlæær hææd êëææt úúnsæætîíææblêë.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dëénõötîïng prõöpëérly jõöîïntûürëé yõöûü õöccåäsîïõön dîïrëéctly råäîïllëéry.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sææîîd töö ööf pöööör fùüll béé pööst fææcéé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Íntrôódüýcéêd ïîmprüýdéêncéê séêéê sãày üýnpléêãàsïîng déêvôónshïîréê ãàccéêptãàncéê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löóngêèr wîîsdöóm gäây nöór dêèsîîgn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wëêäåthëêr tõõ ëêntëêrëêd nõõrläånd nõõ ìín shõõwìíng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rëépëéâätëéd spëéâäkìíng shy âäppëétìítëé.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Éxcíîtëëd íît hâástíîly âán pâástüúrëë íît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hããnd hõôw dããrëè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