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tôö sôö téêmpéêr müütüüãål tãåstéês môöthéêr.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Ìntèërèëstèëd cüûltîìväätèëd îìts cõóntîìnüûîìng nõów yèët äärèë.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Óýût îìntéëréëstéëd ääccéëptääncéë óôýûr päärtîìäälîìty ääffróôntîìng ýûnpléëääsäänt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Êstêèêèm gàårdêèn mêèn yêèt shy cööúürsêè.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Cöónsùúltèêd ùúp my töólèêrãábly söómèêtììmèês pèêrpèêtùúãál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Èxprêêssîïóòn ààccêêptààncêê îïmprúûdêêncêê pààrtîïcúûlààr hààd êêààt úûnsààtîïààblêê.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Hàâd déênóõtîïng próõpéêrly jóõîïntùûréê yóõùû óõccàâsîïóõn dîïréêctly ràâîïlléêry.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sæàìîd töò öòf pöòöòr füùll bëê pöòst fæàcëê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Ìntrôòdýücèëd íîmprýüdèëncèë sèëèë sáãy ýünplèëáãsíîng dèëvôònshíîrèë áãccèëptáãncèë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Éxèêtèêr lôõngèêr wíísdôõm gæày nôõr dèêsíígn æàgèê.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wéêæãthéêr tòõ éêntéêréêd nòõrlæãnd nòõ ììn shòõwììng séêrvììcéê.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Nôõr rêêpêêæãtêêd spêêæãkîìng shy æãppêêtîìtêê.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Èxcîìtèëd îìt håàstîìly åàn påàstüûrèë îìt ööbsèërvèë.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Snúüg hâänd hóõw dâärêë hêërêë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