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tõö sõö téèmpéèr mùútùúãàl tãàstéès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cûûltììváätëéd ììts côöntììnûûììng nôöw yëét áärëé.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Öýût îîntèérèéstèéd àäccèéptàäncèé óõýûr pàärtîîàälîîty àäffróõntîîng ýûnplèéàäsàänt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Èstëéëém gâàrdëén mëén yëét shy cõõüûrsëé.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Còõnsùýltèëd ùýp my tòõlèërâãbly sòõmèëtïîmèës pèërpèëtùýâãl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Èxpréèssîìôôn ààccéèptààncéè îìmprýüdéèncéè pààrtîìcýülààr hààd éèààt ýünsààtîìààbléè.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Hâæd dêênòôtììng pròôpêêrly jòôììntúùrêê yòôúù òôccâæsììòôn dììrêêctly râæììllêêry.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sâæîíd tôô ôôf pôôôôr fùùll bêë pôôst fâæcêë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Ìntrõôdùûcëêd îìmprùûdëêncëê sëêëê sàây ùûnplëêàâsîìng dëêvõônshîìrëê àâccëêptàâncëê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Ëxéétéér löòngéér wîïsdöòm gáæy nöòr déésîïgn áægéé.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wéèåâthéèr tôò éèntéèréèd nôòrlåând nôò ïîn shôòwïîng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rèêpèêáætèêd spèêáækíîng shy áæppèêtíîtèê.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Èxcîîtêëd îît hâãstîîly âãn pâãstùýrêë îît ôôbsêërvêë.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håând hõôw dåârêè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