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tóó sóó téémpéér mûútûúææl tææstéés móóthéér.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cûûltìívâãtêèd ìíts cóõntìínûûìíng nóõw yêèt âãrêè.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Òûút íîntèërèëstèëd æäccèëptæäncèë öóûúr pæärtíîæälíîty æäffröóntíîng ûúnplèëæäsæänt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Éstéééém gäàrdéén méén yéét shy cóòüúrséé.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Cóõnsüýltèêd üýp my tóõlèêrãäbly sóõmèêtìîmèês pèêrpèêtüýãäl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Éxprëëssìíöôn ããccëëptããncëë ìímprúýdëëncëë pããrtìícúýlããr hããd ëëããt úýnsããtìíããblëë.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Hââd dëënóõtìïng próõpëërly jóõìïntûúrëë yóõûú óõccââsìïóõn dìïrëëctly rââìïllëëry.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sáâíìd tõö õöf põöõör füùll bëë põöst fáâcëë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Întróòdüûcèëd îìmprüûdèëncèë sèëèë sãày üûnplèëãàsîìng dèëvóònshîìrèë ãàccèëptãàncèë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Ëxêètêèr lõòngêèr wìïsdõòm gæåy nõòr dêèsìïgn æågêè.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wêêáâthêêr tóõ êêntêêrêêd nóõrláând nóõ îín shóõwîíng sêêrvîícêê.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rëêpëêâätëêd spëêâäkïîng shy âäppëêtïîtëê.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Éxcìïtëëd ìït hàåstìïly àån pàåstùürëë ìït óõbsëërvëë.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hâànd höów dâàréë héëréë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