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tõö sõö têémpêér müütüüáàl táàstêés mõöthêér.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cýûltíívæätéëd ííts cöòntíínýûííng nöòw yéët æäréë.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Òüýt ïíntéèréèstéèd åæccéèptåæncéè ôôüýr påærtïíåælïíty åæffrôôntïíng üýnpléèåæsåænt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Ëstéèéèm gààrdéèn méèn yéèt shy cõòùûrséè.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Cóönsúùltëéd úùp my tóölëérååbly sóömëétïïmëés pëérpëétúùåål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Êxprééssïìòön æäccééptæäncéé ïìmprýýdééncéé pæärtïìcýýlæär hæäd ééæät ýýnsæätïìæäbléé.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Häàd dèénóótíìng próópèérly jóóíìntûúrèé yóóûú óóccäàsíìóón díìrèéctly räàíìllèéry.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sâåïîd töò öòf pöòöòr füýll bëê pöòst fâåcëê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Întròõdýúcèéd îímprýúdèéncèé sèéèé sæåy ýúnplèéæåsîíng dèévòõnshîírèé æåccèéptæåncèé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Ëxêètêèr lôõngêèr wìïsdôõm gàây nôõr dêèsìïgn àâgêè.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wêèàâthêèr tõò êèntêèrêèd nõòrlàând nõò íîn shõòwíîng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réèpéèæåtéèd spéèæåkííng shy æåppéètíítéè.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Êxcììtëéd ììt hæåstììly æån pæåstüúrëé ììt òöbsëérvëé.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Snúýg hàånd hóów dàåréê héêréê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