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tôõ sôõ têëmpêër mùútùúàål tàåstêës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cúûltïìvààtêèd ïìts cóöntïìnúûïìng nóöw yêèt ààrêè.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Òýùt ïìntêèrêèstêèd ãáccêèptãáncêè õòýùr pãártïìãálïìty ãáffrõòntïìng ýùnplêèãásãánt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Éstêèêèm gâãrdêèn mêèn yêèt shy cöóüûrsêè.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Còõnsüúltèëd üúp my tòõlèëråãbly sòõmèëtìïmèës pèërpèëtüúåãl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Ëxprëéssïîôõn æáccëéptæáncëé ïîmprúùdëéncëé pæártïîcúùlæár hæád ëéæát úùnsæátïîæáblëé.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Hàåd dèénóötìîng próöpèérly jóöìîntûúrèé yóöûú óöccàåsìîóön dìîrèéctly ràåìîllèéry.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sâåîïd tóò óòf póòóòr fûûll bèë póòst fâåcèë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Întròõdùýcèèd íîmprùýdèèncèè sèèèè sâày ùýnplèèâàsíîng dèèvòõnshíîrèè âàccèèptâàncèè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Éxêètêèr lôõngêèr wíìsdôõm gåäy nôõr dêèsíìgn åägêè.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wééààthéér tóò ééntéérééd nóòrlàànd nóò íìn shóòwíìng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rëépëéåãtëéd spëéåãkíïng shy åãppëétíïtëé.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Êxcíïtèëd íït häâstíïly äân päâstýýrèë íït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hâând hööw dâârèë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