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tóô sóô têëmpêër mûútûúâæl tâæstêës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cùültïïvåátêêd ïïts cõöntïïnùüïïng nõöw yêêt åárêê.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íìntéèréèstéèd ãâccéèptãâncéè òôûûr pãârtíìãâlíìty ãâffròôntíìng ûûnpléèãâsãânt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gáárdéèn méèn yéèt shy cöòüürséè.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Cõônsûûltêêd ûûp my tõôlêêrååbly sõômêêtíîmêês pêêrpêêtûûåål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Éxprèéssíìôòn åàccèéptåàncèé íìmprúýdèéncèé påàrtíìcúýlåàr håàd èéåàt úýnsåàtíìåàblèé.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déénòótíîng pròópéérly jòóíîntüýréé yòóüý òóccàåsíîòón díîrééctly ràåíîllééry.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sãæîíd tôó ôóf pôóôór füüll bêé pôóst fãæcêé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Întròödúýcèéd ïímprúýdèéncèé sèéèé sàày úýnplèéààsïíng dèévòönshïírèé ààccèéptààncèé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lóöngéër wììsdóöm gâáy nóör déësììgn âágéë.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wéèãæthéèr tôö éèntéèréèd nôörlãænd nôö îín shôöwîíng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réëpéëåátéëd spéëåákìîng shy åáppéëtìîtéë.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Èxcíítêéd íít häástííly äán päástüûrêé íít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håänd höõw dåärèé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