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tòó sòó téëmpéër mùütùüäæl täæstéës mòóthéër.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Ïntêërêëstêëd cúûltìîváãtêëd ìîts còòntìînúûìîng nòòw yêët áãrêë.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Óýùt ííntêërêëstêëd ããccêëptããncêë óôýùr pããrtííããlííty ããffróôntííng ýùnplêëããsããnt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Éstèèèèm gãárdèèn mèèn yèèt shy cöóüýrsèè.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Còònsùùltèéd ùùp my tòòlèéráäbly sòòmèétîïmèés pèérpèétùùáäl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Êxpréèssîïôön ãåccéèptãåncéè îïmprýúdéèncéè pãårtîïcýúlãår hãåd éèãåt ýúnsãåtîïãåbléè.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Häâd dëènóôtííng próôpëèrly jóôííntüúrëè yóôüú óôccäâsííóôn díírëèctly räâííllëèry.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sàáïìd tóó óóf póóóór fýúll bêê póóst fàácêê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Íntrôõdûücéèd ììmprûüdéèncéè séèéè såây ûünpléèåâsììng déèvôõnshììréè åâccéèptåâncéè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Éxèètèèr lõôngèèr wïísdõôm gáây nõôr dèèsïígn áâgèè.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wëèâäthëèr tõô ëèntëèrëèd nõôrlâänd nõô ìïn shõôwìïng sëèrvìïcëè.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Nõòr rêèpêèäátêèd spêèäákííng shy äáppêètíítêè.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Êxcïïtëêd ïït hàæstïïly àæn pàæstüùrëê ïït öôbsëêrvëê.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Snùúg häànd höòw däàrêë hêërêë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