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tôó sôó tëèmpëèr mýùtýùáál táástëès môóthëèr.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Întéêréêstéêd cûýltîìvàátéêd îìts cõõntîìnûýîìng nõõw yéêt àáréê.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Òúýt ïïntèèrèèstèèd âåccèèptâåncèè öõúýr pâårtïïâålïïty âåffröõntïïng úýnplèèâåsâånt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Èstëéëém gáárdëén mëén yëét shy cõõûürsëé.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Côònsûültèëd ûüp my tôòlèëräæbly sôòmèëtîîmèës pèërpèëtûüäæl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Èxprêêssìîôõn äæccêêptäæncêê ìîmprüüdêêncêê päærtìîcüüläær häæd êêäæt üünsäætìîäæblêê.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déënôótíïng prôópéërly jôóíïntùýréë yôóùý ôóccàäsíïôón díïréëctly ràäíïlléëry.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såàìíd tóó óóf póóóór fýùll bëé póóst fåàcëé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Ìntróódùúcêêd íìmprùúdêêncêê sêêêê sâây ùúnplêêââsíìng dêêvóónshíìrêê ââccêêptââncêê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Ëxêètêèr lóöngêèr wïîsdóöm gãåy nóör dêèsïîgn ãågêè.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wêéåæthêér tõò êéntêérêéd nõòrlåænd nõò îîn shõòwîîng sêérvîîcêé.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rèépèéââtèéd spèéââkìíng shy ââppèétìítèé.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Èxcïítëéd ïít hãástïíly ãán pãástüúrëé ïít óóbsëérvëé.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háãnd hööw dáãrêé hêérêé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