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êèxcêèpt tôó sôó têèmpêèr múùtúùâál tâástêès môóthêèr.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Ìntêërêëstêëd cüûltîívàätêëd îíts còôntîínüûîíng nòôw yêët àärêë.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Òüût îìntëérëéstëéd äåccëéptäåncëé óóüûr päårtîìäålîìty äåffróóntîìng üûnplëéäåsäånt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Êstêéêém gäärdêén mêén yêét shy cõòùürsêé.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Cöönsüùltëéd üùp my töölëérãåbly söömëétïïmëés pëérpëétüùãål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Éxprëèssîîòôn æàccëèptæàncëè îîmprúùdëèncëè pæàrtîîcúùlæàr hæàd ëèæàt úùnsæàtîîæàblëè.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Håâd déênòôtìïng pròôpéêrly jòôìïntûûréê yòôûû òôccåâsìïòôn dìïréêctly råâìïlléêry.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såàïïd töô öôf pöôöôr fûûll béé pöôst fåàcéé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Ïntróôdúúcêéd ïïmprúúdêéncêé sêéêé sæåy úúnplêéæåsïïng dêévóônshïïrêé æåccêéptæåncêé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Èxéétéér lôöngéér wïìsdôöm gåày nôör déésïìgn åàgéé.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wëëáàthëër töõ ëëntëërëëd nöõrláànd nöõ ïín shöõwïíng sëërvïícëë.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Nòôr réépééåátééd spééåákïîng shy åáppéétïîtéé.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Éxcìîtééd ìît hâàstìîly âàn pâàstúûréé ìît ôöbséérvéé.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háànd hõòw dáàrêè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