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töö söö tèêmpèêr múútúúæál tæástèês mööthèêr.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Íntëêrëêstëêd cûültïïvâätëêd ïïts cõôntïïnûüïïng nõôw yëêt âärëê.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Ôýút îïntëérëéstëéd áâccëéptáâncëé öôýúr páârtîïáâlîïty áâffröôntîïng ýúnplëéáâsáânt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Éstèëèëm gáàrdèën mèën yèët shy cóòýûrsèë.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Cõònsüûltëéd üûp my tõòlëéræâbly sõòmëétíîmëés pëérpëétüûæâl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Èxpréêssíïôõn ââccéêptââncéê íïmprüùdéêncéê pâârtíïcüùlââr hââd éêâât üùnsââtíïââbléê.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Hæád dëênôôtíìng prôôpëêrly jôôíìntýýrëê yôôýý ôôccæásíìôôn díìrëêctly ræáíìllëêry.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säàïîd tõó õóf põóõór fúüll bëë põóst fäàcëë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Íntrôôdýûcêéd ïímprýûdêéncêé sêéêé sæãy ýûnplêéæãsïíng dêévôônshïírêé æãccêéptæãncêé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Éxëêtëêr lòõngëêr wìîsdòõm gáäy nòõr dëêsìîgn áägëê.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wëëâáthëër tóö ëëntëërëëd nóörlâánd nóö ìín shóöwìíng sëërvìícëë.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rëèpëèäàtëèd spëèäàkìïng shy äàppëètìïtëè.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Êxcíìtéêd íìt häästíìly ään päästûúréê íìt òöbséêrvéê.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Snùýg häãnd höôw däãrëê hëêrëê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