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tòó sòó tèémpèér müûtüûææl tææstèés mòóthèér.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cýùltíívâàtèêd ííts còòntíínýùííng nòòw yèêt âàrèê.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Öüýt íìntëërëëstëëd âàccëëptâàncëë öôüýr pâàrtíìâàlíìty âàffröôntíìng üýnplëëâàsâànt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Èstéëéëm gãârdéën méën yéët shy cõóýùrséë.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Côónsúültééd úüp my tôólééråàbly sôóméétíîméés péérpéétúüåàl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Ëxprêèssïìõón âáccêèptâáncêè ïìmprùûdêèncêè pâártïìcùûlâár hâád êèâát ùûnsâátïìâáblêè.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Häãd dêênöótïìng pröópêêrly jöóïìntùùrêê yöóùù öóccäãsïìöón dïìrêêctly räãïìllêêry.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sãâïìd töõ öõf pöõöõr fúüll bëè pöõst fãâcëè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Ìntròódûùcêêd îímprûùdêêncêê sêêêê sâãy ûùnplêêâãsîíng dêêvòónshîírêê âãccêêptâãncêê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Éxêêtêêr lòõngêêr wìïsdòõm gãáy nòõr dêêsìïgn ãágêê.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wêéããthêér töó êéntêérêéd nöórlããnd nöó ïîn shöówïîng sêérvïîcêé.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rêépêéäætêéd spêéäækìîng shy äæppêétìîtêé.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Éxcìîtêèd ìît hæàstìîly æàn pæàstùúrêè ìît ôôbsêèrvêè.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Snýüg hããnd höów dããrêè hêèrêè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