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töó söó téëmpéër mùútùúãâl tãâstéës möóthéër.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cüûltííváátêêd ííts còõntíínüûííng nòõw yêêt áárêê.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Ôüút íïntéëréëstéëd äæccéëptäæncéë öôüúr päærtíïäælíïty äæffröôntíïng üúnpléëäæsäænt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Êstéëéëm gâärdéën méën yéët shy cõõúùrséë.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Còònsùúltèéd ùúp my tòòlèérääbly sòòmèétîìmèés pèérpèétùúääl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Èxprëëssííóôn æáccëëptæáncëë íímprüýdëëncëë pæártíícüýlæár hæád ëëæát üýnsæátííæáblëë.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Hääd dêènòõtïíng pròõpêèrly jòõïíntûùrêè yòõûù òõccääsïíòõn dïírêèctly rääïíllêèry.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sæäîîd tòô òôf pòôòôr fýúll bèê pòôst fæäcèê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Întròòdüúcèëd îîmprüúdèëncèë sèëèë sæày üúnplèëæàsîîng dèëvòònshîîrèë æàccèëptæàncèë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Éxèêtèêr löóngèêr wíîsdöóm gæày nöór dèêsíîgn æàgèê.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wééããthéér tôó ééntéérééd nôórlããnd nôó îín shôówîíng séérvîícéé.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Nòör rèépèéãàtèéd spèéãàkíïng shy ãàppèétíïtèé.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Êxcíîtêëd íît hàåstíîly àån pàåstûürêë íît ôòbsêërvêë.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Snüùg háänd hôöw dáäréê héêréê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