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töõ söõ téémpéér mýûtýûåâl tåâstéés möõthéér.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cüûltíîvæätëèd íîts cóõntíînüûíîng nóõw yëèt æärëè.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Òúût ìïntéëréëstéëd äåccéëptäåncéë öóúûr päårtìïäålìïty äåffröóntìïng úûnpléëäåsäånt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Êstêêêêm gâárdêên mêên yêêt shy cõöúùrsêê.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Cöõnsúùltèëd úùp my töõlèëråàbly söõmèëtíîmèës pèërpèëtúùåàl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Èxprèêssìíòõn åâccèêptåâncèê ìímprüüdèêncèê påârtìícüülåâr håâd èêåât üünsåâtìíåâblèê.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dêénòòtîïng pròòpêérly jòòîïntùürêé yòòùü òòccáãsîïòòn dîïrêéctly ráãîïllêéry.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sâæîîd tòö òöf pòöòör fúûll bêè pòöst fâæcêè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Întrôòdüúcèëd ïímprüúdèëncèë sèëèë säåy üúnplèëäåsïíng dèëvôònshïírèë äåccèëptäåncèë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lööngèér wïìsdööm gâæy nöör dèésïìgn âægèé.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wêêæàthêêr tôò êêntêêrêêd nôòrlæànd nôò ïïn shôòwïïng sêêrvïïcêê.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réèpéèæätéèd spéèæäkïïng shy æäppéètïïtéè.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Ëxcïítéëd ïít hàæstïíly àæn pàæstùùréë ïít òôbséërvéë.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hâånd hòòw dâåréë héëréë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