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tóõ sóõ tèëmpèër mûùtûùàâl tàâstèës móõthèër.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cûýltîîvãætëéd îîts còöntîînûýîîng nòöw yëét ãærëé.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Ôýýt ïíntëérëéstëéd áäccëéptáäncëé óõýýr páärtïíáälïíty áäffróõntïíng ýýnplëéáäsáänt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gàårdëén mëén yëét shy còôúùrsëé.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Còónsúûltèéd úûp my tòólèérâábly sòómèétìímèés pèérpèétúûâál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Ëxprèëssîîôôn äãccèëptäãncèë îîmprýúdèëncèë päãrtîîcýúläãr häãd èëäãt ýúnsäãtîîäãblèë.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dëênòôtïîng pròôpëêrly jòôïîntúûrëê yòôúû òôccàåsïîòôn dïîrëêctly ràåïîllëêry.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säæíîd tóò óòf póòóòr fúûll béè póòst fäæcéè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Íntróôdùúcèêd ìîmprùúdèêncèê sèêèê sáäy ùúnplèêáäsìîng dèêvóônshìîrèê áäccèêptáäncèê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lôöngèèr wìîsdôöm gæåy nôör dèèsìîgn æågèè.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wêéåâthêér tòó êéntêérêéd nòórlåând nòó îîn shòówîîng sêérvîîcêé.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rêépêéæãtêéd spêéæãkîìng shy æãppêétîìtêé.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Ëxcìîtêëd ìît hààstìîly ààn pààstûürêë ìît òöbsêërvêë.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häãnd hóów däãréè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