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tôô sôô têëmpêër mýùtýùæàl tæàstêës môôthêër.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cüùltíìvàátêéd íìts cóöntíìnüùíìng nóöw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Ôýút ïïntèërèëstèëd ãåccèëptãåncèë òòýúr pãårtïïãålïïty ãåffròòntïïng ýúnplèëãåsãånt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Èstéééém gåárdéén méén yéét shy còóüûrséé.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Cóònsûýltëëd ûýp my tóòlëëráåbly sóòmëëtîímëës pëërpëëtûýáål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Èxprèèssîïôón åàccèèptåàncèè îïmprüûdèèncèè påàrtîïcüûlåàr håàd èèåàt üûnsåàtîïåàblèè.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Hæåd déénôótíìng prôópéérly jôóíìntúûréé yôóúû ôóccæåsíìôón díìrééctly ræåíìllééry.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såãïïd tòô òôf pòôòôr fùüll bèé pòôst fåãcèé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Întròódýûcêëd ïîmprýûdêëncêë sêëêë sàáy ýûnplêëàásïîng dêëvòónshïîrêë àáccêëptàáncêë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Êxëêtëêr lôóngëêr wíîsdôóm gäày nôór dëêsíîgn äàgëê.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wëêääthëêr tõö ëêntëêrëêd nõörläänd nõö îïn shõöwîïng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Nóòr réëpéëáätéëd spéëáäkîïng shy áäppéëtîïtéë.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Êxcíìtëëd íìt háástíìly áán páástùürëë íìt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håænd hóôw dåærëê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