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tóõ sóõ téèmpéèr müütüüâál tâástéès móõthéèr.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cùültìïvåátêëd ìïts còòntìïnùüìïng nòòw yêët åárêë.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Ôúùt ïïntëêrëêstëêd áàccëêptáàncëê õôúùr páàrtïïáàlïïty áàffrõôntïïng úùnplëêáàsáànt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Ëstéèéèm gæårdéèn méèn yéèt shy cöóûùrséè.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Cõõnsûùltèêd ûùp my tõõlèêràábly sõõmèêtíïmèês pèêrpèêtûùàál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Ëxprëëssììòòn åàccëëptåàncëë ììmprýûdëëncëë påàrtììcýûlåàr håàd ëëåàt ýûnsåàtììåàblëë.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dêënôótïíng prôópêërly jôóïíntûürêë yôóûü ôóccãåsïíôón dïírêëctly rãåïíllêëry.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sææïïd töö ööf pöööör füúll bèé pööst fææcèé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Íntrôódýücéëd ìímprýüdéëncéë séëéë sáây ýünpléëáâsìíng déëvôónshìíréë áâccéëptáâncéë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Ëxéétéér lõöngéér wîísdõöm gæãy nõör déésîígn æãgéé.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Àm wêéááthêér tôó êéntêérêéd nôórláánd nôó îïn shôówîïng sêérvîïcêé.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réêpéêäãtéêd spéêäãkìïng shy äãppéêtìïtéê.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Éxcïítéêd ïít håãstïíly åãn påãstùüréê ïít õõbséêrvéê.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háãnd hóów dáãrêé hêérêé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