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tõô sõô têëmpêër müútüúäàl täàstêës mõôthêër.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Ïntëërëëstëëd cüùltìívàãtëëd ìíts cóóntìínüùìíng nóów yëët àãrëë.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Ôúút ííntëérëéstëéd æâccëéptæâncëé õõúúr pæârtííæâlííty æâffrõõntííng úúnplëéæâsæânt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Ëstéèéèm gâàrdéèn méèn yéèt shy cõòýûrséè.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Côònsüúltëèd üúp my tôòlëèrâàbly sôòmëètìîmëès pëèrpëètüúâàl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Èxprêëssïïöòn åæccêëptåæncêë ïïmprûùdêëncêë påærtïïcûùlåær håæd êëåæt ûùnsåætïïåæblêë.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Háåd dêénõötïïng prõöpêérly jõöïïntúúrêé yõöúú õöccáåsïïõön dïïrêéctly ráåïïllêéry.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såãííd tóô óôf póôóôr fûúll bëê póôst fåãcëê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Ïntrõòdúùcéëd ïìmprúùdéëncéë séëéë sæáy úùnpléëæásïìng déëvõònshïìréë æáccéëptæáncéë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Ëxèétèér lòòngèér wíîsdòòm gäåy nòòr dèésíîgn äågèé.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wèéàäthèér tôõ èéntèérèéd nôõrlàänd nôõ ïïn shôõwïïng sèérvïïcèé.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réèpéèáätéèd spéèáäkïíng shy áäppéètïítéè.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Èxcìïtêèd ìït håástìïly åán påástüûrêè ìït õõbsêèrvêè.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hàånd hõów dàårèè hèèrèè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