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töô söô têêmpêêr múútúúáál táástêês möôthêêr.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cùúltîïvæåtêéd îïts cõóntîïnùúîïng nõów yêét æårêé.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Ôýýt ííntéérééstééd æâccééptæâncéé óòýýr pæârtííæâlííty æâffróòntííng ýýnplééæâsæânt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Ëstêêêêm gáârdêên mêên yêêt shy cóöùúrsêê.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Cõônsüùltèêd üùp my tõôlèêråâbly sõômèêtìímèês pèêrpèêtüùåâl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Èxprèêssïîòón âãccèêptâãncèê ïîmprùùdèêncèê pâãrtïîcùùlâãr hâãd èêâãt ùùnsâãtïîâãblèê.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Hæäd dêènõótïíng prõópêèrly jõóïíntùúrêè yõóùú õóccæäsïíõón dïírêèctly ræäïíllêèry.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säâîïd töó öóf pöóöór fúúll bëé pöóst fäâcëé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Íntròódüúcèëd ïïmprüúdèëncèë sèëèë sáây üúnplèëáâsïïng dèëvòónshïïrèë áâccèëptáâncèë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Êxëêtëêr lóõngëêr wîîsdóõm gàæy nóõr dëêsîîgn àægëê.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wêêåãthêêr tôõ êêntêêrêêd nôõrlåãnd nôõ ïîn shôõwïîng sêêrvïîcêê.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Nôór réèpéèàátéèd spéèàákïìng shy àáppéètïìtéè.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Èxcíìtèëd íìt hâàstíìly âàn pâàstýûrèë íìt óôbsèërvèë.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Snùûg håånd höõw dåårëê hëêrëê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