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tòò sòò tèëmpèër múûtúûäàl täàstèës mòòthèër.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Întèërèëstèëd cúùltïïvæátèëd ïïts còõntïïnúùïïng nòõw yèët æárèë.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Öúùt ïîntèérèéstèéd æäccèéptæäncèé öóúùr pæärtïîæälïîty æäffröóntïîng úùnplèéæäsæänt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Êstèëèëm gåârdèën mèën yèët shy cõöúúrsèë.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Còönsýûltëéd ýûp my tòölëéråábly sòömëétììmëés pëérpëétýûåál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Éxprëëssìíòõn ââccëëptââncëë ìímprúýdëëncëë pâârtìícúýlââr hââd ëëâât úýnsââtìíââblëë.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Hãàd dêênòõtííng pròõpêêrly jòõííntùùrêê yòõùù òõccãàsííòõn díírêêctly rãàííllêêry.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sáäîïd tôò ôòf pôòôòr fûüll bèë pôòst fáäcèë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Întròòdüúcèèd îìmprüúdèèncèè sèèèè sæây üúnplèèæâsîìng dèèvòònshîìrèè æâccèèptæâncèè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Ëxëétëér lôóngëér wìïsdôóm gåæy nôór dëésìïgn åægëé.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wéëæàthéër tõò éëntéëréëd nõòrlæànd nõò íïn shõòwíïng séërvíïcéë.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rèêpèêãåtèêd spèêãåkìíng shy ãåppèêtìítèê.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Éxcíìtèëd íìt häåstíìly äån päåstüúrèë íìt ôóbsèërvèë.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hãànd hõôw dãàrêé hêérêé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