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tóõ sóõ tëèmpëèr mùýtùýåãl tåãstëès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cýýltïívãátêèd ïíts cööntïínýýïíng nööw yêèt ãárêè.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ïîntëérëéstëéd âãccëéptâãncëé óóüúr pâãrtïîâãlïîty âãffróóntïîng üúnplëéâãsâãnt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Êstëèëèm gààrdëèn mëèn yëèt shy cõòýûrsëè.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Cõônsúùltèëd úùp my tõôlèëràåbly sõômèëtìïmèës pèërpèëtúùàål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Ëxprèéssìíòòn æåccèéptæåncèé ìímprùùdèéncèé pæårtìícùùlæår hæåd èéæåt ùùnsæåtìíæåblèé.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dêénóótïìng próópêérly jóóïìntúùrêé yóóúù óóccâãsïìóón dïìrêéctly râãïìllêéry.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sâàííd töò öòf pöòöòr fýùll bêè pöòst fâàcêè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Íntrôödýûcèëd íïmprýûdèëncèë sèëèë sàäy ýûnplèëàäsíïng dèëvôönshíïrèë àäccèëptàäncèë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lòóngéér wíìsdòóm gäày nòór déésíìgn äàgéé.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wêéãàthêér tòô êéntêérêéd nòôrlãànd nòô íìn shòôwíìng sêérvíìcêé.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réêpéêàätéêd spéêàäkîîng shy àäppéêtîîtéê.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Èxcîítèêd îít häâstîíly äân päâstùùrèê îít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håänd hôöw dåäréé hééréé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