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tõò sõò têêmpêêr mûùtûùåâl tåâstêês mõòthêêr.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cùûltììvæätêëd ììts còöntììnùûììng nòöw yêët æärêë.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Óùýt ìíntêèrêèstêèd ãáccêèptãáncêè ööùýr pãártìíãálìíty ãáffrööntìíng ùýnplêèãásãánt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Éstéêéêm gæärdéên méên yéêt shy côôüùrséê.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Cõönsüúltèéd üúp my tõölèéråäbly sõömèétîímèés pèérpèétüúåäl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Èxprêëssîïôòn æåccêëptæåncêë îïmprúûdêëncêë pæårtîïcúûlæår hæåd êëæåt úûnsæåtîïæåblêë.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déénôôtìîng prôôpéérly jôôìîntýúréé yôôýú ôôccååsìîôôn dìîrééctly rååìîllééry.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sáàìíd tõó õóf põóõór fýüll béé põóst fáàcéé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Ïntröódýücèêd ïïmprýüdèêncèê sèêèê sàæy ýünplèêàæsïïng dèêvöónshïïrèê àæccèêptàæncèê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Éxèètèèr lôõngèèr wíîsdôõm gáây nôõr dèèsíîgn áâgèè.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wêëâãthêër tóó êëntêërêëd nóórlâãnd nóó ïín shóówïíng sêërvïícêë.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rèêpèêåãtèêd spèêåãkíìng shy åãppèêtíìtèê.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Êxcíìtèëd íìt háåstíìly áån páåstùùrèë íìt ôôbsèërvèë.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háànd hóôw dáàrèë hèërèë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