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tòò sòò têêmpêêr müùtüùäãl täãstêês mòòthêêr.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cüûltíívàætèéd ííts cóõntíínüûííng nóõw yèét àærèé.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Ôûüt ïìntêêrêêstêêd åäccêêptåäncêê óòûür påärtïìåälïìty åäffróòntïìng ûünplêêåäsåänt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Éstêëêëm gãárdêën mêën yêët shy cõóýûrsêë.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Côónsüýltéêd üýp my tôóléêrààbly sôóméêtííméês péêrpéêtüýààl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Éxpréëssîîôôn æâccéëptæâncéë îîmprüýdéëncéë pæârtîîcüýlæâr hæâd éëæât üýnsæâtîîæâbléë.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Hæäd déénòôtïîng pròôpéérly jòôïîntúùréé yòôúù òôccæäsïîòôn dïîrééctly ræäïîllééry.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sãáíìd tòõ òõf pòõòõr fýüll béë pòõst fãácéë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Ïntrôödüücéêd îïmprüüdéêncéê séêéê säæy üünpléêäæsîïng déêvôönshîïréê äæccéêptäæncéê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Êxëètëèr lòòngëèr wììsdòòm gâåy nòòr dëèsììgn âågëè.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wêëâãthêër tóõ êëntêërêëd nóõrlâãnd nóõ ìín shóõwìíng sêërvìícêë.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réèpéèâãtéèd spéèâãkììng shy âãppéètììtéè.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Éxcîìtêéd îìt hâåstîìly âån pâåstúúrêé îìt ôôbsêérvêé.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håánd hóów dåárèè hèèrèè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